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37" w:rsidRPr="00493537" w:rsidRDefault="00493537" w:rsidP="00493537">
      <w:pPr>
        <w:spacing w:after="0" w:line="240" w:lineRule="auto"/>
        <w:rPr>
          <w:rFonts w:ascii="Tahoma" w:eastAsia="Times New Roman" w:hAnsi="Tahoma" w:cs="Tahoma"/>
          <w:color w:val="000000"/>
          <w:sz w:val="44"/>
          <w:szCs w:val="44"/>
        </w:rPr>
      </w:pPr>
      <w:r w:rsidRPr="00493537">
        <w:rPr>
          <w:rFonts w:ascii="Tahoma" w:eastAsia="Times New Roman" w:hAnsi="Tahoma" w:cs="Tahoma"/>
          <w:b/>
          <w:bCs/>
          <w:noProof/>
          <w:color w:val="008000"/>
          <w:sz w:val="20"/>
          <w:szCs w:val="24"/>
          <w:lang w:val="en-US"/>
        </w:rPr>
        <w:object w:dxaOrig="5431"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0pt;margin-top:36pt;width:234pt;height:67.25pt;z-index:251659264" filled="t" fillcolor="green" stroked="t" strokecolor="fuchsia">
            <v:imagedata r:id="rId4" o:title=""/>
            <w10:wrap type="topAndBottom"/>
          </v:shape>
          <o:OLEObject Type="Embed" ProgID="PBrush" ShapeID="_x0000_s1027" DrawAspect="Content" ObjectID="_1586603175" r:id="rId5"/>
        </w:object>
      </w:r>
      <w:r w:rsidR="008F7836">
        <w:rPr>
          <w:rFonts w:ascii="Tahoma" w:eastAsia="Times New Roman" w:hAnsi="Tahoma" w:cs="Tahoma"/>
          <w:b/>
          <w:bCs/>
          <w:color w:val="008000"/>
          <w:sz w:val="44"/>
          <w:szCs w:val="24"/>
        </w:rPr>
        <w:t xml:space="preserve">       </w:t>
      </w:r>
      <w:r>
        <w:rPr>
          <w:rFonts w:ascii="Tahoma" w:eastAsia="Times New Roman" w:hAnsi="Tahoma" w:cs="Tahoma"/>
          <w:b/>
          <w:bCs/>
          <w:color w:val="008000"/>
          <w:sz w:val="44"/>
          <w:szCs w:val="24"/>
        </w:rPr>
        <w:t xml:space="preserve">      </w:t>
      </w:r>
      <w:r w:rsidRPr="00493537">
        <w:rPr>
          <w:rFonts w:ascii="Tahoma" w:eastAsia="Times New Roman" w:hAnsi="Tahoma" w:cs="Tahoma"/>
          <w:b/>
          <w:bCs/>
          <w:color w:val="008000"/>
          <w:sz w:val="44"/>
          <w:szCs w:val="44"/>
        </w:rPr>
        <w:t>The Hollow Lane Club</w:t>
      </w:r>
    </w:p>
    <w:p w:rsidR="00493537" w:rsidRPr="00493537" w:rsidRDefault="00493537" w:rsidP="00493537">
      <w:pPr>
        <w:spacing w:after="0" w:line="240" w:lineRule="auto"/>
        <w:rPr>
          <w:rFonts w:ascii="Tahoma" w:eastAsia="Times New Roman" w:hAnsi="Tahoma" w:cs="Tahoma"/>
          <w:color w:val="008000"/>
          <w:sz w:val="28"/>
          <w:szCs w:val="28"/>
        </w:rPr>
      </w:pPr>
      <w:r w:rsidRPr="008F7836">
        <w:rPr>
          <w:rFonts w:ascii="Tahoma" w:eastAsia="Times New Roman" w:hAnsi="Tahoma" w:cs="Tahoma"/>
          <w:color w:val="008000"/>
          <w:sz w:val="28"/>
          <w:szCs w:val="28"/>
        </w:rPr>
        <w:t xml:space="preserve">                </w:t>
      </w:r>
      <w:r w:rsidR="008F7836">
        <w:rPr>
          <w:rFonts w:ascii="Tahoma" w:eastAsia="Times New Roman" w:hAnsi="Tahoma" w:cs="Tahoma"/>
          <w:color w:val="008000"/>
          <w:sz w:val="28"/>
          <w:szCs w:val="28"/>
        </w:rPr>
        <w:t xml:space="preserve">          </w:t>
      </w:r>
      <w:r w:rsidRPr="00493537">
        <w:rPr>
          <w:rFonts w:ascii="Tahoma" w:eastAsia="Times New Roman" w:hAnsi="Tahoma" w:cs="Tahoma"/>
          <w:color w:val="008000"/>
          <w:sz w:val="28"/>
          <w:szCs w:val="28"/>
        </w:rPr>
        <w:t>Hollow Lane</w:t>
      </w:r>
      <w:r w:rsidRPr="008F7836">
        <w:rPr>
          <w:rFonts w:ascii="Tahoma" w:eastAsia="Times New Roman" w:hAnsi="Tahoma" w:cs="Tahoma"/>
          <w:color w:val="008000"/>
          <w:sz w:val="28"/>
          <w:szCs w:val="28"/>
        </w:rPr>
        <w:t xml:space="preserve">, </w:t>
      </w:r>
      <w:r w:rsidRPr="00493537">
        <w:rPr>
          <w:rFonts w:ascii="Tahoma" w:eastAsia="Times New Roman" w:hAnsi="Tahoma" w:cs="Tahoma"/>
          <w:color w:val="008000"/>
          <w:sz w:val="28"/>
          <w:szCs w:val="28"/>
        </w:rPr>
        <w:t>Exeter EX1 3RW</w:t>
      </w:r>
    </w:p>
    <w:p w:rsidR="00493537" w:rsidRPr="00493537" w:rsidRDefault="00493537" w:rsidP="00493537">
      <w:pPr>
        <w:spacing w:after="0" w:line="240" w:lineRule="auto"/>
        <w:ind w:left="720" w:firstLine="720"/>
        <w:rPr>
          <w:rFonts w:ascii="Tahoma" w:eastAsia="Times New Roman" w:hAnsi="Tahoma" w:cs="Tahoma"/>
          <w:color w:val="008000"/>
          <w:sz w:val="28"/>
          <w:szCs w:val="28"/>
        </w:rPr>
      </w:pPr>
      <w:r w:rsidRPr="00493537">
        <w:rPr>
          <w:rFonts w:ascii="Tahoma" w:eastAsia="Times New Roman" w:hAnsi="Tahoma" w:cs="Tahoma"/>
          <w:color w:val="008000"/>
          <w:sz w:val="28"/>
          <w:szCs w:val="28"/>
        </w:rPr>
        <w:t xml:space="preserve">          </w:t>
      </w:r>
      <w:r w:rsidR="008F7836">
        <w:rPr>
          <w:rFonts w:ascii="Tahoma" w:eastAsia="Times New Roman" w:hAnsi="Tahoma" w:cs="Tahoma"/>
          <w:color w:val="008000"/>
          <w:sz w:val="28"/>
          <w:szCs w:val="28"/>
        </w:rPr>
        <w:t xml:space="preserve">       </w:t>
      </w:r>
      <w:r w:rsidRPr="00493537">
        <w:rPr>
          <w:rFonts w:ascii="Tahoma" w:eastAsia="Times New Roman" w:hAnsi="Tahoma" w:cs="Tahoma"/>
          <w:color w:val="008000"/>
          <w:sz w:val="28"/>
          <w:szCs w:val="28"/>
        </w:rPr>
        <w:t xml:space="preserve">   01392 463823</w:t>
      </w:r>
    </w:p>
    <w:p w:rsidR="00493537" w:rsidRPr="00493537" w:rsidRDefault="00493537" w:rsidP="00493537"/>
    <w:p w:rsidR="00493537" w:rsidRPr="00493537" w:rsidRDefault="00493537" w:rsidP="00493537">
      <w:pPr>
        <w:rPr>
          <w:rFonts w:ascii="Comic Sans MS" w:hAnsi="Comic Sans MS"/>
        </w:rPr>
      </w:pPr>
      <w:r w:rsidRPr="00493537">
        <w:rPr>
          <w:rFonts w:ascii="Comic Sans MS" w:hAnsi="Comic Sans MS"/>
          <w:b/>
          <w:bCs/>
        </w:rPr>
        <w:t>What better way to start the summer term</w:t>
      </w:r>
      <w:r>
        <w:rPr>
          <w:rFonts w:ascii="Comic Sans MS" w:hAnsi="Comic Sans MS"/>
          <w:b/>
          <w:bCs/>
        </w:rPr>
        <w:t xml:space="preserve"> 2018</w:t>
      </w:r>
      <w:r w:rsidRPr="00493537">
        <w:rPr>
          <w:rFonts w:ascii="Comic Sans MS" w:hAnsi="Comic Sans MS"/>
          <w:b/>
          <w:bCs/>
        </w:rPr>
        <w:t xml:space="preserve"> than with some fantastic news! </w:t>
      </w:r>
    </w:p>
    <w:p w:rsidR="00493537" w:rsidRPr="00493537" w:rsidRDefault="00493537" w:rsidP="00493537">
      <w:pPr>
        <w:rPr>
          <w:rFonts w:ascii="Comic Sans MS" w:hAnsi="Comic Sans MS"/>
        </w:rPr>
      </w:pPr>
      <w:r w:rsidRPr="00493537">
        <w:rPr>
          <w:rFonts w:ascii="Comic Sans MS" w:hAnsi="Comic Sans MS"/>
        </w:rPr>
        <w:t xml:space="preserve">We are thrilled to tell you that after many months of hard work behind the scenes, The Hollow Lane Club has been awarded a 5 year grant from the </w:t>
      </w:r>
      <w:r w:rsidRPr="00493537">
        <w:rPr>
          <w:rFonts w:ascii="Comic Sans MS" w:hAnsi="Comic Sans MS"/>
          <w:b/>
          <w:bCs/>
        </w:rPr>
        <w:t xml:space="preserve">National Lottery funded Big Lottery Fund – Reaching Communities </w:t>
      </w:r>
      <w:r w:rsidRPr="00493537">
        <w:rPr>
          <w:rFonts w:ascii="Comic Sans MS" w:hAnsi="Comic Sans MS"/>
        </w:rPr>
        <w:t>of………… £364,962. Not only that, we h</w:t>
      </w:r>
      <w:bookmarkStart w:id="0" w:name="_GoBack"/>
      <w:bookmarkEnd w:id="0"/>
      <w:r w:rsidRPr="00493537">
        <w:rPr>
          <w:rFonts w:ascii="Comic Sans MS" w:hAnsi="Comic Sans MS"/>
        </w:rPr>
        <w:t xml:space="preserve">ave also just been awarded a 3 year grant from </w:t>
      </w:r>
      <w:r w:rsidRPr="00493537">
        <w:rPr>
          <w:rFonts w:ascii="Comic Sans MS" w:hAnsi="Comic Sans MS"/>
          <w:b/>
          <w:bCs/>
        </w:rPr>
        <w:t xml:space="preserve">BBC Children in Need </w:t>
      </w:r>
      <w:r w:rsidRPr="00493537">
        <w:rPr>
          <w:rFonts w:ascii="Comic Sans MS" w:hAnsi="Comic Sans MS"/>
        </w:rPr>
        <w:t xml:space="preserve">of £29,991. </w:t>
      </w:r>
    </w:p>
    <w:p w:rsidR="00493537" w:rsidRPr="00493537" w:rsidRDefault="00493537" w:rsidP="00493537">
      <w:pPr>
        <w:rPr>
          <w:rFonts w:ascii="Comic Sans MS" w:hAnsi="Comic Sans MS"/>
        </w:rPr>
      </w:pPr>
      <w:r w:rsidRPr="00493537">
        <w:rPr>
          <w:rFonts w:ascii="Comic Sans MS" w:hAnsi="Comic Sans MS"/>
        </w:rPr>
        <w:t xml:space="preserve">By securing significant longer term funding it means: </w:t>
      </w:r>
    </w:p>
    <w:p w:rsidR="00493537" w:rsidRPr="00493537" w:rsidRDefault="00493537" w:rsidP="00493537">
      <w:pPr>
        <w:rPr>
          <w:rFonts w:ascii="Comic Sans MS" w:hAnsi="Comic Sans MS"/>
        </w:rPr>
      </w:pPr>
      <w:r w:rsidRPr="00493537">
        <w:rPr>
          <w:rFonts w:ascii="Comic Sans MS" w:hAnsi="Comic Sans MS"/>
        </w:rPr>
        <w:t xml:space="preserve">We can continue to plan and deliver a schedule full of fun and engaging activities for all those accessing the club; </w:t>
      </w:r>
    </w:p>
    <w:p w:rsidR="00493537" w:rsidRPr="00493537" w:rsidRDefault="00493537" w:rsidP="00493537">
      <w:pPr>
        <w:rPr>
          <w:rFonts w:ascii="Comic Sans MS" w:hAnsi="Comic Sans MS"/>
        </w:rPr>
      </w:pPr>
      <w:r w:rsidRPr="00493537">
        <w:rPr>
          <w:rFonts w:ascii="Comic Sans MS" w:hAnsi="Comic Sans MS"/>
        </w:rPr>
        <w:t xml:space="preserve">We are able to recruit highly trained and experienced play workers and other staff to support everyone that comes to The HLC. We recognise they remain our biggest asset; </w:t>
      </w:r>
    </w:p>
    <w:p w:rsidR="00493537" w:rsidRPr="00493537" w:rsidRDefault="00493537" w:rsidP="00493537">
      <w:pPr>
        <w:rPr>
          <w:rFonts w:ascii="Comic Sans MS" w:hAnsi="Comic Sans MS"/>
        </w:rPr>
      </w:pPr>
      <w:r w:rsidRPr="00493537">
        <w:rPr>
          <w:rFonts w:ascii="Comic Sans MS" w:hAnsi="Comic Sans MS"/>
        </w:rPr>
        <w:t>The Trustees and management team can think strategically about how we want to grow and dev</w:t>
      </w:r>
      <w:r>
        <w:rPr>
          <w:rFonts w:ascii="Comic Sans MS" w:hAnsi="Comic Sans MS"/>
        </w:rPr>
        <w:t>elop the club in the fu</w:t>
      </w:r>
      <w:r w:rsidRPr="00493537">
        <w:rPr>
          <w:rFonts w:ascii="Comic Sans MS" w:hAnsi="Comic Sans MS"/>
        </w:rPr>
        <w:t xml:space="preserve">ture. </w:t>
      </w:r>
    </w:p>
    <w:p w:rsidR="00493537" w:rsidRPr="00493537" w:rsidRDefault="00493537" w:rsidP="00493537">
      <w:pPr>
        <w:rPr>
          <w:rFonts w:ascii="Comic Sans MS" w:hAnsi="Comic Sans MS"/>
        </w:rPr>
      </w:pPr>
      <w:r w:rsidRPr="00493537">
        <w:rPr>
          <w:rFonts w:ascii="Comic Sans MS" w:hAnsi="Comic Sans MS"/>
        </w:rPr>
        <w:t xml:space="preserve">And, we can still keep attendance fees down, as funding typically covers around 50% of our club costs. </w:t>
      </w:r>
    </w:p>
    <w:p w:rsidR="00493537" w:rsidRPr="00493537" w:rsidRDefault="00493537" w:rsidP="00493537">
      <w:pPr>
        <w:rPr>
          <w:rFonts w:ascii="Comic Sans MS" w:hAnsi="Comic Sans MS"/>
        </w:rPr>
      </w:pPr>
      <w:r w:rsidRPr="00493537">
        <w:rPr>
          <w:rFonts w:ascii="Comic Sans MS" w:hAnsi="Comic Sans MS"/>
        </w:rPr>
        <w:t xml:space="preserve">Our vision for the club is to grow steadily over the next 5 years so that there is an equitable service offered across the Learn to Live Federation at Ellen </w:t>
      </w:r>
      <w:proofErr w:type="spellStart"/>
      <w:r w:rsidRPr="00493537">
        <w:rPr>
          <w:rFonts w:ascii="Comic Sans MS" w:hAnsi="Comic Sans MS"/>
        </w:rPr>
        <w:t>Tinkham</w:t>
      </w:r>
      <w:proofErr w:type="spellEnd"/>
      <w:r w:rsidRPr="00493537">
        <w:rPr>
          <w:rFonts w:ascii="Comic Sans MS" w:hAnsi="Comic Sans MS"/>
        </w:rPr>
        <w:t xml:space="preserve"> School, College and Bidwell Brook School. </w:t>
      </w:r>
    </w:p>
    <w:p w:rsidR="00493537" w:rsidRPr="00493537" w:rsidRDefault="00493537" w:rsidP="00493537">
      <w:pPr>
        <w:rPr>
          <w:rFonts w:ascii="Comic Sans MS" w:hAnsi="Comic Sans MS"/>
        </w:rPr>
      </w:pPr>
      <w:r w:rsidRPr="00493537">
        <w:rPr>
          <w:rFonts w:ascii="Comic Sans MS" w:hAnsi="Comic Sans MS"/>
        </w:rPr>
        <w:t xml:space="preserve">We need your support and input along the way to help us achieve this vision. We are a successful organisation led by children, young people and their families/carers and your participation ensures the continuity and direction of the club. If you or anyone in your family or friends circle would like to play a part in supporting this amazing club by becoming a trustee, please contact Debs for an initial chat. </w:t>
      </w:r>
    </w:p>
    <w:p w:rsidR="004A7AFF" w:rsidRPr="00493537" w:rsidRDefault="00493537" w:rsidP="00493537">
      <w:pPr>
        <w:rPr>
          <w:rFonts w:ascii="Comic Sans MS" w:hAnsi="Comic Sans MS"/>
        </w:rPr>
      </w:pPr>
      <w:r w:rsidRPr="00493537">
        <w:rPr>
          <w:rFonts w:ascii="Comic Sans MS" w:hAnsi="Comic Sans MS"/>
        </w:rPr>
        <w:t xml:space="preserve">We would also like to take this opportunity to thank all the other organisations and individuals who have been kind enough to provide funding to The Hollow Lane Club over the last year. </w:t>
      </w:r>
      <w:r>
        <w:rPr>
          <w:rFonts w:ascii="Comic Sans MS" w:hAnsi="Comic Sans MS"/>
        </w:rPr>
        <w:t xml:space="preserve">                                                                                                                </w:t>
      </w:r>
      <w:r w:rsidRPr="00493537">
        <w:rPr>
          <w:rFonts w:ascii="Comic Sans MS" w:hAnsi="Comic Sans MS"/>
        </w:rPr>
        <w:t>We will regularly keep you updated about all the developments at The Hollow Lane Club.</w:t>
      </w:r>
    </w:p>
    <w:sectPr w:rsidR="004A7AFF" w:rsidRPr="00493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37"/>
    <w:rsid w:val="00493537"/>
    <w:rsid w:val="004A7AFF"/>
    <w:rsid w:val="008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3C2E7B6-3A86-4A81-81BE-C7F4E184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Ellen Tinkham School</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Purslow</dc:creator>
  <cp:keywords/>
  <dc:description/>
  <cp:lastModifiedBy>Carolyn Purslow</cp:lastModifiedBy>
  <cp:revision>2</cp:revision>
  <dcterms:created xsi:type="dcterms:W3CDTF">2018-04-30T13:13:00Z</dcterms:created>
  <dcterms:modified xsi:type="dcterms:W3CDTF">2018-04-30T13:20:00Z</dcterms:modified>
</cp:coreProperties>
</file>