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8840" w14:textId="584A0E17" w:rsidR="0074029A" w:rsidRPr="00833951" w:rsidRDefault="0074029A" w:rsidP="0074029A">
      <w:bookmarkStart w:id="0" w:name="_GoBack"/>
      <w:bookmarkEnd w:id="0"/>
    </w:p>
    <w:p w14:paraId="76F7B805" w14:textId="0FE94FBE" w:rsidR="00A67490" w:rsidRDefault="00A67490" w:rsidP="00A67490">
      <w:pPr>
        <w:jc w:val="center"/>
      </w:pPr>
      <w:r>
        <w:rPr>
          <w:noProof/>
        </w:rPr>
        <w:drawing>
          <wp:inline distT="0" distB="0" distL="0" distR="0" wp14:anchorId="2D8CC328" wp14:editId="0C27A5A2">
            <wp:extent cx="1724025" cy="895350"/>
            <wp:effectExtent l="0" t="0" r="9525" b="0"/>
            <wp:docPr id="1891325256" name="Picture 189132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24025" cy="895350"/>
                    </a:xfrm>
                    <a:prstGeom prst="rect">
                      <a:avLst/>
                    </a:prstGeom>
                  </pic:spPr>
                </pic:pic>
              </a:graphicData>
            </a:graphic>
          </wp:inline>
        </w:drawing>
      </w:r>
    </w:p>
    <w:p w14:paraId="04A4DB02" w14:textId="77777777" w:rsidR="004B5096" w:rsidRPr="00833951" w:rsidRDefault="004B5096" w:rsidP="00A67490">
      <w:pPr>
        <w:jc w:val="center"/>
      </w:pPr>
    </w:p>
    <w:p w14:paraId="185B971F" w14:textId="77777777" w:rsidR="00A67490" w:rsidRPr="00833951" w:rsidRDefault="00A67490" w:rsidP="00A67490">
      <w:pPr>
        <w:jc w:val="center"/>
        <w:rPr>
          <w:sz w:val="72"/>
          <w:szCs w:val="72"/>
        </w:rPr>
      </w:pPr>
      <w:r w:rsidRPr="00833951">
        <w:rPr>
          <w:sz w:val="72"/>
          <w:szCs w:val="72"/>
        </w:rPr>
        <w:t>Child Protection and Safeguarding Policy</w:t>
      </w:r>
    </w:p>
    <w:p w14:paraId="0CC14B1E" w14:textId="77777777" w:rsidR="00A67490" w:rsidRPr="00833951" w:rsidRDefault="00A67490" w:rsidP="00A67490"/>
    <w:p w14:paraId="6E6B82FB" w14:textId="77777777" w:rsidR="00A67490" w:rsidRPr="00833951" w:rsidRDefault="00A67490" w:rsidP="00A67490">
      <w:pPr>
        <w:jc w:val="center"/>
        <w:rPr>
          <w:sz w:val="48"/>
          <w:szCs w:val="48"/>
        </w:rPr>
      </w:pPr>
      <w:r w:rsidRPr="00833951">
        <w:rPr>
          <w:sz w:val="48"/>
          <w:szCs w:val="48"/>
        </w:rPr>
        <w:t xml:space="preserve">Last Update: </w:t>
      </w:r>
      <w:r>
        <w:rPr>
          <w:sz w:val="48"/>
          <w:szCs w:val="48"/>
        </w:rPr>
        <w:t>October 2021</w:t>
      </w:r>
    </w:p>
    <w:p w14:paraId="6A41D06F" w14:textId="1AFFFF4C" w:rsidR="00F250D4" w:rsidRPr="00833951" w:rsidRDefault="00F250D4" w:rsidP="0074029A">
      <w:pPr>
        <w:rPr>
          <w:sz w:val="72"/>
          <w:szCs w:val="72"/>
        </w:rPr>
      </w:pPr>
    </w:p>
    <w:p w14:paraId="021E51A3" w14:textId="77777777" w:rsidR="005563B4" w:rsidRPr="00833951" w:rsidRDefault="005563B4" w:rsidP="0074029A"/>
    <w:p w14:paraId="6D88E40C" w14:textId="60DA1132"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response</w:t>
      </w:r>
    </w:p>
    <w:p w14:paraId="58B0C665" w14:textId="70564356" w:rsidR="0059165D" w:rsidRDefault="0059165D" w:rsidP="00D30B5D">
      <w:pPr>
        <w:pStyle w:val="NoSpacing"/>
        <w:rPr>
          <w:sz w:val="24"/>
          <w:szCs w:val="24"/>
        </w:rPr>
      </w:pPr>
      <w:r>
        <w:rPr>
          <w:sz w:val="24"/>
          <w:szCs w:val="24"/>
        </w:rPr>
        <w:t>Previous Government Covid 19 non-statutory guidance on safeguarding in schools, colleges and other providers 2020 has been withdrawn and the Department for Education signposts schools to the ‘Schools</w:t>
      </w:r>
      <w:r w:rsidR="00D21F88">
        <w:rPr>
          <w:sz w:val="24"/>
          <w:szCs w:val="24"/>
        </w:rPr>
        <w:t xml:space="preserve"> Covid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14:paraId="5E546287" w14:textId="305F31BB" w:rsidR="00FB1784" w:rsidRDefault="00D30B5D" w:rsidP="00D30B5D">
      <w:pPr>
        <w:pStyle w:val="NoSpacing"/>
        <w:rPr>
          <w:sz w:val="24"/>
          <w:szCs w:val="24"/>
        </w:rPr>
      </w:pPr>
      <w:r w:rsidRPr="00D30B5D">
        <w:rPr>
          <w:sz w:val="24"/>
          <w:szCs w:val="24"/>
        </w:rPr>
        <w:t xml:space="preserve">Should Government or LA advice alter and/or new guidance issued </w:t>
      </w:r>
      <w:r w:rsidR="00A67490">
        <w:rPr>
          <w:sz w:val="24"/>
          <w:szCs w:val="24"/>
        </w:rPr>
        <w:t>The Hollow Lane Club</w:t>
      </w:r>
      <w:r w:rsidRPr="00D30B5D">
        <w:rPr>
          <w:sz w:val="24"/>
          <w:szCs w:val="24"/>
        </w:rPr>
        <w:t xml:space="preserve">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14:paraId="4CD29FDF" w14:textId="77777777" w:rsidR="002E785C" w:rsidRPr="00D30B5D" w:rsidRDefault="002E785C" w:rsidP="00D30B5D">
      <w:pPr>
        <w:pStyle w:val="NoSpacing"/>
        <w:rPr>
          <w:sz w:val="24"/>
          <w:szCs w:val="24"/>
        </w:rPr>
      </w:pPr>
    </w:p>
    <w:p w14:paraId="59784944" w14:textId="77777777" w:rsidR="0074029A" w:rsidRPr="00FB1784" w:rsidRDefault="0074029A" w:rsidP="0074029A">
      <w:pPr>
        <w:rPr>
          <w:i/>
        </w:rPr>
      </w:pPr>
      <w:r w:rsidRPr="00FB1784">
        <w:rPr>
          <w:i/>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rsidRPr="00FB1784">
        <w:rPr>
          <w:i/>
        </w:rPr>
        <w:t> </w:t>
      </w:r>
    </w:p>
    <w:p w14:paraId="582AFA94" w14:textId="77777777" w:rsidR="00A67490" w:rsidRDefault="00A67490" w:rsidP="0074029A">
      <w:pPr>
        <w:rPr>
          <w:b/>
          <w:sz w:val="24"/>
          <w:szCs w:val="24"/>
        </w:rPr>
      </w:pPr>
    </w:p>
    <w:p w14:paraId="266867C4" w14:textId="77777777" w:rsidR="00A67490" w:rsidRDefault="00A67490" w:rsidP="0074029A">
      <w:pPr>
        <w:rPr>
          <w:b/>
          <w:sz w:val="24"/>
          <w:szCs w:val="24"/>
        </w:rPr>
      </w:pPr>
    </w:p>
    <w:p w14:paraId="4D5BAB2B" w14:textId="77777777" w:rsidR="00A67490" w:rsidRDefault="00A67490" w:rsidP="0074029A">
      <w:pPr>
        <w:rPr>
          <w:b/>
          <w:sz w:val="24"/>
          <w:szCs w:val="24"/>
        </w:rPr>
      </w:pPr>
    </w:p>
    <w:p w14:paraId="4BF13442" w14:textId="77777777" w:rsidR="00A67490" w:rsidRDefault="00A67490" w:rsidP="0074029A">
      <w:pPr>
        <w:rPr>
          <w:b/>
          <w:sz w:val="24"/>
          <w:szCs w:val="24"/>
        </w:rPr>
      </w:pPr>
    </w:p>
    <w:p w14:paraId="50909420" w14:textId="77777777" w:rsidR="00A67490" w:rsidRDefault="00A67490" w:rsidP="0074029A">
      <w:pPr>
        <w:rPr>
          <w:b/>
          <w:sz w:val="24"/>
          <w:szCs w:val="24"/>
        </w:rPr>
      </w:pPr>
    </w:p>
    <w:p w14:paraId="61AEC08A" w14:textId="558F718E" w:rsidR="0074029A" w:rsidRPr="00833951" w:rsidRDefault="0074029A" w:rsidP="0074029A">
      <w:pPr>
        <w:rPr>
          <w:b/>
          <w:sz w:val="24"/>
          <w:szCs w:val="24"/>
        </w:rPr>
      </w:pPr>
      <w:r w:rsidRPr="00833951">
        <w:rPr>
          <w:b/>
          <w:sz w:val="24"/>
          <w:szCs w:val="24"/>
        </w:rPr>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3539800" w:rsidR="0074029A" w:rsidRPr="00833951" w:rsidRDefault="0074029A" w:rsidP="0074029A">
      <w:pPr>
        <w:rPr>
          <w:szCs w:val="20"/>
        </w:rPr>
      </w:pPr>
      <w:r w:rsidRPr="00833951">
        <w:rPr>
          <w:szCs w:val="20"/>
        </w:rPr>
        <w:t>5. Safe</w:t>
      </w:r>
      <w:r w:rsidR="00AE2456" w:rsidRPr="00833951">
        <w:rPr>
          <w:szCs w:val="20"/>
        </w:rPr>
        <w:t xml:space="preserve"> </w:t>
      </w:r>
      <w:r w:rsidR="001543E2">
        <w:rPr>
          <w:szCs w:val="20"/>
        </w:rPr>
        <w:t>Club</w:t>
      </w:r>
      <w:r w:rsidR="00AE2456" w:rsidRPr="00833951">
        <w:rPr>
          <w:szCs w:val="20"/>
        </w:rPr>
        <w:t>,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7F20CAF"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20</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10E9925B"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21</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57A59E4D"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22</w:t>
      </w:r>
    </w:p>
    <w:p w14:paraId="692B964D" w14:textId="7411FBAD"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390ACC">
        <w:rPr>
          <w:szCs w:val="20"/>
        </w:rPr>
        <w:t>22</w:t>
      </w:r>
    </w:p>
    <w:p w14:paraId="4ECD972E" w14:textId="3C3A48C1"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E6645" w:rsidRPr="005E6645">
        <w:rPr>
          <w:szCs w:val="20"/>
        </w:rPr>
        <w:t>Page 22</w:t>
      </w:r>
    </w:p>
    <w:p w14:paraId="4831FBBD" w14:textId="7317C2B3" w:rsidR="0074029A" w:rsidRPr="005E6645" w:rsidRDefault="005E6645" w:rsidP="005E6645">
      <w:pPr>
        <w:rPr>
          <w:szCs w:val="20"/>
        </w:rPr>
      </w:pPr>
      <w:r>
        <w:rPr>
          <w:szCs w:val="20"/>
        </w:rPr>
        <w:lastRenderedPageBreak/>
        <w:t xml:space="preserve">      </w:t>
      </w:r>
      <w:r w:rsidRPr="005E6645">
        <w:rPr>
          <w:szCs w:val="20"/>
        </w:rPr>
        <w:t>incl</w:t>
      </w:r>
      <w:r w:rsidR="005563B4">
        <w:rPr>
          <w:szCs w:val="20"/>
        </w:rPr>
        <w:t>uding</w:t>
      </w:r>
      <w:r w:rsidRPr="005E6645">
        <w:rPr>
          <w:szCs w:val="20"/>
        </w:rPr>
        <w:t xml:space="preserve"> 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14:paraId="40934D7D" w14:textId="2277C43C"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r>
      <w:r w:rsidR="00390ACC">
        <w:rPr>
          <w:szCs w:val="20"/>
        </w:rPr>
        <w:t>Page 24</w:t>
      </w:r>
    </w:p>
    <w:p w14:paraId="6E10875A" w14:textId="23FAB648" w:rsidR="0074029A" w:rsidRPr="00833951" w:rsidRDefault="00460FCD" w:rsidP="0074029A">
      <w:pPr>
        <w:rPr>
          <w:szCs w:val="20"/>
        </w:rPr>
      </w:pPr>
      <w:r>
        <w:rPr>
          <w:szCs w:val="20"/>
        </w:rPr>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25</w:t>
      </w:r>
    </w:p>
    <w:p w14:paraId="0B258AD3" w14:textId="1C898E22"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Page 26</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CB13750"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390ACC">
        <w:rPr>
          <w:szCs w:val="20"/>
        </w:rPr>
        <w:t>Page 27</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038C421A"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390ACC">
        <w:rPr>
          <w:szCs w:val="20"/>
        </w:rPr>
        <w:t xml:space="preserve"> 29</w:t>
      </w:r>
    </w:p>
    <w:p w14:paraId="18146CE6" w14:textId="5127385F"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390ACC">
        <w:rPr>
          <w:szCs w:val="20"/>
        </w:rPr>
        <w:t>Page 33</w:t>
      </w:r>
    </w:p>
    <w:p w14:paraId="62A2636F" w14:textId="4C23B252"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w:t>
      </w:r>
      <w:r w:rsidR="005563B4">
        <w:rPr>
          <w:szCs w:val="20"/>
        </w:rPr>
        <w:t>uding</w:t>
      </w:r>
      <w:r>
        <w:rPr>
          <w:szCs w:val="20"/>
        </w:rPr>
        <w:t xml:space="preserve"> CSE &amp; CCE)</w:t>
      </w:r>
      <w:r>
        <w:rPr>
          <w:szCs w:val="20"/>
        </w:rPr>
        <w:tab/>
      </w:r>
      <w:r>
        <w:rPr>
          <w:szCs w:val="20"/>
        </w:rPr>
        <w:tab/>
      </w:r>
      <w:r>
        <w:rPr>
          <w:szCs w:val="20"/>
        </w:rPr>
        <w:tab/>
      </w:r>
      <w:r>
        <w:rPr>
          <w:szCs w:val="20"/>
        </w:rPr>
        <w:tab/>
      </w:r>
      <w:r w:rsidR="00390ACC">
        <w:rPr>
          <w:szCs w:val="20"/>
        </w:rPr>
        <w:t>Page 35</w:t>
      </w:r>
    </w:p>
    <w:p w14:paraId="0ACD75CA" w14:textId="56FB95E8"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37</w:t>
      </w:r>
    </w:p>
    <w:p w14:paraId="072C7F68" w14:textId="2E0C266F"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w:t>
      </w:r>
      <w:r w:rsidR="00390ACC">
        <w:rPr>
          <w:szCs w:val="20"/>
        </w:rPr>
        <w:t>l</w:t>
      </w:r>
      <w:r w:rsidR="005563B4">
        <w:rPr>
          <w:szCs w:val="20"/>
        </w:rPr>
        <w:t>uding</w:t>
      </w:r>
      <w:r w:rsidR="00390ACC">
        <w:rPr>
          <w:szCs w:val="20"/>
        </w:rPr>
        <w:t xml:space="preserve"> Operation Encompass)</w:t>
      </w:r>
      <w:r w:rsidR="00390ACC">
        <w:rPr>
          <w:szCs w:val="20"/>
        </w:rPr>
        <w:tab/>
      </w:r>
      <w:r w:rsidR="00390ACC">
        <w:rPr>
          <w:szCs w:val="20"/>
        </w:rPr>
        <w:tab/>
      </w:r>
      <w:r w:rsidR="00390ACC">
        <w:rPr>
          <w:szCs w:val="20"/>
        </w:rPr>
        <w:tab/>
        <w:t>Page 39</w:t>
      </w:r>
    </w:p>
    <w:p w14:paraId="51207506" w14:textId="7A796DAE"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390ACC">
        <w:rPr>
          <w:szCs w:val="20"/>
        </w:rPr>
        <w:t>Page 40</w:t>
      </w:r>
    </w:p>
    <w:p w14:paraId="65364284" w14:textId="5081489F"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390ACC">
        <w:rPr>
          <w:szCs w:val="20"/>
        </w:rPr>
        <w:t>Page 42</w:t>
      </w:r>
    </w:p>
    <w:p w14:paraId="6DA2ABE6" w14:textId="66B39D17"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390ACC">
        <w:rPr>
          <w:szCs w:val="20"/>
        </w:rPr>
        <w:t>Page 43</w:t>
      </w:r>
    </w:p>
    <w:p w14:paraId="162A12FA" w14:textId="51AF133C"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44</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7BC0E94B" w14:textId="3F7410EB" w:rsidR="00D616F1" w:rsidRDefault="00D616F1" w:rsidP="00D21F88">
      <w:pPr>
        <w:rPr>
          <w:szCs w:val="20"/>
        </w:rPr>
      </w:pPr>
    </w:p>
    <w:p w14:paraId="1DDB307F" w14:textId="5F5AEF44" w:rsidR="00D616F1" w:rsidRPr="00D616F1" w:rsidRDefault="00D616F1" w:rsidP="00D616F1">
      <w:pPr>
        <w:jc w:val="center"/>
        <w:rPr>
          <w:szCs w:val="20"/>
        </w:rPr>
      </w:pPr>
      <w:r w:rsidRPr="00DE5AF0">
        <w:rPr>
          <w:rFonts w:cs="Arial"/>
          <w:szCs w:val="20"/>
        </w:rPr>
        <w:t xml:space="preserve">Summary of changes since </w:t>
      </w:r>
      <w:r w:rsidR="002A239F">
        <w:rPr>
          <w:rFonts w:cs="Arial"/>
          <w:szCs w:val="20"/>
        </w:rPr>
        <w:t>September 2020</w:t>
      </w:r>
    </w:p>
    <w:tbl>
      <w:tblPr>
        <w:tblStyle w:val="TableGrid"/>
        <w:tblW w:w="0" w:type="auto"/>
        <w:tblLook w:val="04A0" w:firstRow="1" w:lastRow="0" w:firstColumn="1" w:lastColumn="0" w:noHBand="0" w:noVBand="1"/>
      </w:tblPr>
      <w:tblGrid>
        <w:gridCol w:w="2344"/>
        <w:gridCol w:w="6672"/>
      </w:tblGrid>
      <w:tr w:rsidR="005D5A7E" w:rsidRPr="00DE5AF0" w14:paraId="26B6AE12" w14:textId="77777777" w:rsidTr="007F2221">
        <w:tc>
          <w:tcPr>
            <w:tcW w:w="9016" w:type="dxa"/>
            <w:gridSpan w:val="2"/>
          </w:tcPr>
          <w:p w14:paraId="74922C34" w14:textId="08FAF944" w:rsidR="002A239F" w:rsidRPr="002A239F" w:rsidRDefault="002A239F" w:rsidP="001543E2">
            <w:pPr>
              <w:pStyle w:val="ListParagraph"/>
              <w:rPr>
                <w:rFonts w:cs="Arial"/>
                <w:i/>
                <w:color w:val="FF0000"/>
                <w:szCs w:val="20"/>
              </w:rPr>
            </w:pPr>
          </w:p>
        </w:tc>
      </w:tr>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5DA7B6BC" w14:textId="6041F322" w:rsidR="00D616F1" w:rsidRPr="00A15E8D" w:rsidRDefault="0059165D" w:rsidP="00D616F1">
            <w:pPr>
              <w:rPr>
                <w:rFonts w:cs="Arial"/>
                <w:szCs w:val="20"/>
              </w:rPr>
            </w:pPr>
            <w:r>
              <w:rPr>
                <w:rFonts w:cs="Arial"/>
                <w:szCs w:val="20"/>
              </w:rPr>
              <w:t>Covid 19 – schools response amended to reflect withdrawal of non-statutory guidance</w:t>
            </w:r>
          </w:p>
        </w:tc>
      </w:tr>
      <w:tr w:rsidR="00D616F1" w:rsidRPr="00DE5AF0" w14:paraId="6162F0D6" w14:textId="77777777" w:rsidTr="00D616F1">
        <w:tc>
          <w:tcPr>
            <w:tcW w:w="2344" w:type="dxa"/>
          </w:tcPr>
          <w:p w14:paraId="36280A86" w14:textId="634FF94C" w:rsidR="00D616F1" w:rsidRPr="00133D3E" w:rsidRDefault="00D616F1" w:rsidP="00D616F1">
            <w:pPr>
              <w:rPr>
                <w:rFonts w:cs="Arial"/>
                <w:szCs w:val="20"/>
              </w:rPr>
            </w:pPr>
            <w:commentRangeStart w:id="1"/>
            <w:r>
              <w:rPr>
                <w:rFonts w:cs="Arial"/>
                <w:szCs w:val="20"/>
              </w:rPr>
              <w:t>Contents</w:t>
            </w:r>
            <w:commentRangeEnd w:id="1"/>
            <w:r w:rsidR="00FF09CB">
              <w:rPr>
                <w:rStyle w:val="CommentReference"/>
              </w:rPr>
              <w:commentReference w:id="1"/>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3BFB09E6" w14:textId="52D61D07" w:rsidR="00D616F1" w:rsidRPr="00133D3E" w:rsidRDefault="00D616F1" w:rsidP="00D616F1">
            <w:pPr>
              <w:rPr>
                <w:rFonts w:cs="Arial"/>
                <w:szCs w:val="20"/>
              </w:rPr>
            </w:pPr>
          </w:p>
        </w:tc>
        <w:tc>
          <w:tcPr>
            <w:tcW w:w="6672" w:type="dxa"/>
          </w:tcPr>
          <w:p w14:paraId="5E09933A" w14:textId="4B2A0EB8" w:rsidR="00D616F1" w:rsidRDefault="0059165D" w:rsidP="00D616F1">
            <w:pPr>
              <w:rPr>
                <w:rFonts w:cs="Arial"/>
                <w:szCs w:val="20"/>
              </w:rPr>
            </w:pPr>
            <w:r>
              <w:rPr>
                <w:rFonts w:cs="Arial"/>
                <w:szCs w:val="20"/>
              </w:rPr>
              <w:t xml:space="preserve">Sentence added to clarify the sharing of information, informing parents/carers of reporting and </w:t>
            </w:r>
            <w:r w:rsidR="00924FB2">
              <w:rPr>
                <w:rFonts w:cs="Arial"/>
                <w:szCs w:val="20"/>
              </w:rPr>
              <w:t>making pupils aware of who they can talk to and th</w:t>
            </w:r>
            <w:r w:rsidR="00656E68">
              <w:rPr>
                <w:rFonts w:cs="Arial"/>
                <w:szCs w:val="20"/>
              </w:rPr>
              <w:t>at they will be taken seriously as well are identifying a zero tolerance to abuse.</w:t>
            </w:r>
          </w:p>
          <w:p w14:paraId="6C2F808E" w14:textId="77777777" w:rsidR="0059165D" w:rsidRDefault="0059165D" w:rsidP="00D616F1">
            <w:pPr>
              <w:rPr>
                <w:rFonts w:cs="Arial"/>
                <w:szCs w:val="20"/>
              </w:rPr>
            </w:pPr>
          </w:p>
          <w:p w14:paraId="478EDF6C" w14:textId="081FCCFC" w:rsidR="0059165D" w:rsidRPr="00133D3E" w:rsidRDefault="0059165D" w:rsidP="00D616F1">
            <w:pPr>
              <w:rPr>
                <w:rFonts w:cs="Arial"/>
                <w:szCs w:val="20"/>
              </w:rPr>
            </w:pPr>
            <w:r>
              <w:rPr>
                <w:rFonts w:cs="Arial"/>
                <w:szCs w:val="20"/>
              </w:rPr>
              <w:t>Key personnel table, footnote added re: holiday/emergency contact number sharing</w:t>
            </w:r>
          </w:p>
        </w:tc>
      </w:tr>
      <w:tr w:rsidR="00D616F1" w:rsidRPr="00DE5AF0" w14:paraId="38112B6A" w14:textId="77777777" w:rsidTr="00D616F1">
        <w:tc>
          <w:tcPr>
            <w:tcW w:w="2344" w:type="dxa"/>
          </w:tcPr>
          <w:p w14:paraId="4BDE0896" w14:textId="77777777" w:rsidR="00D616F1" w:rsidRPr="005D5A7E" w:rsidRDefault="00D616F1" w:rsidP="00D616F1">
            <w:pPr>
              <w:rPr>
                <w:rFonts w:cs="Arial"/>
                <w:szCs w:val="20"/>
              </w:rPr>
            </w:pPr>
            <w:r w:rsidRPr="005D5A7E">
              <w:rPr>
                <w:rFonts w:cs="Arial"/>
                <w:szCs w:val="20"/>
              </w:rPr>
              <w:t>Para 1</w:t>
            </w:r>
          </w:p>
          <w:p w14:paraId="1FFC46C0" w14:textId="77777777" w:rsidR="00D616F1" w:rsidRPr="005D5A7E" w:rsidRDefault="00D616F1" w:rsidP="00D616F1">
            <w:pPr>
              <w:rPr>
                <w:rFonts w:cs="Arial"/>
                <w:szCs w:val="20"/>
              </w:rPr>
            </w:pPr>
            <w:r w:rsidRPr="005D5A7E">
              <w:rPr>
                <w:rFonts w:cs="Arial"/>
                <w:szCs w:val="20"/>
              </w:rPr>
              <w:t>Introduction</w:t>
            </w:r>
          </w:p>
        </w:tc>
        <w:tc>
          <w:tcPr>
            <w:tcW w:w="6672" w:type="dxa"/>
          </w:tcPr>
          <w:p w14:paraId="2C32E893" w14:textId="7BADCFCB" w:rsidR="00D616F1" w:rsidRPr="005D5A7E" w:rsidRDefault="00D616F1" w:rsidP="00D616F1">
            <w:pPr>
              <w:rPr>
                <w:rFonts w:cs="Arial"/>
                <w:szCs w:val="20"/>
              </w:rPr>
            </w:pPr>
            <w:r w:rsidRPr="005D5A7E">
              <w:rPr>
                <w:rFonts w:cs="Arial"/>
                <w:szCs w:val="20"/>
              </w:rPr>
              <w:t>7</w:t>
            </w:r>
            <w:r w:rsidRPr="005D5A7E">
              <w:rPr>
                <w:rFonts w:cs="Arial"/>
                <w:szCs w:val="20"/>
                <w:vertAlign w:val="superscript"/>
              </w:rPr>
              <w:t>th</w:t>
            </w:r>
            <w:r w:rsidRPr="005D5A7E">
              <w:rPr>
                <w:rFonts w:cs="Arial"/>
                <w:szCs w:val="20"/>
              </w:rPr>
              <w:t xml:space="preserve"> bullet point to read Keeping</w:t>
            </w:r>
            <w:r w:rsidR="00924FB2" w:rsidRPr="005D5A7E">
              <w:rPr>
                <w:rFonts w:cs="Arial"/>
                <w:szCs w:val="20"/>
              </w:rPr>
              <w:t xml:space="preserve"> Children Safe in Education 2021</w:t>
            </w:r>
          </w:p>
        </w:tc>
      </w:tr>
      <w:tr w:rsidR="00D616F1" w:rsidRPr="00DE5AF0" w14:paraId="24E75218" w14:textId="77777777" w:rsidTr="00190050">
        <w:tc>
          <w:tcPr>
            <w:tcW w:w="2344" w:type="dxa"/>
            <w:shd w:val="clear" w:color="auto" w:fill="auto"/>
          </w:tcPr>
          <w:p w14:paraId="05BB5D73" w14:textId="169166B2" w:rsidR="00D616F1" w:rsidRPr="00190050" w:rsidRDefault="005D5A7E" w:rsidP="00D616F1">
            <w:pPr>
              <w:rPr>
                <w:rFonts w:cs="Arial"/>
                <w:szCs w:val="20"/>
              </w:rPr>
            </w:pPr>
            <w:r w:rsidRPr="00190050">
              <w:rPr>
                <w:rFonts w:cs="Arial"/>
                <w:szCs w:val="20"/>
              </w:rPr>
              <w:t>Para 3</w:t>
            </w:r>
          </w:p>
          <w:p w14:paraId="7FFCB361" w14:textId="24155317" w:rsidR="00D616F1" w:rsidRPr="00190050" w:rsidRDefault="005D5A7E" w:rsidP="00D616F1">
            <w:pPr>
              <w:rPr>
                <w:rFonts w:cs="Arial"/>
                <w:szCs w:val="20"/>
              </w:rPr>
            </w:pPr>
            <w:r w:rsidRPr="00190050">
              <w:rPr>
                <w:rFonts w:cs="Arial"/>
                <w:szCs w:val="20"/>
              </w:rPr>
              <w:t>Policy Aims</w:t>
            </w:r>
          </w:p>
        </w:tc>
        <w:tc>
          <w:tcPr>
            <w:tcW w:w="6672" w:type="dxa"/>
            <w:shd w:val="clear" w:color="auto" w:fill="auto"/>
          </w:tcPr>
          <w:p w14:paraId="1C7A8FB2" w14:textId="5F8577E0" w:rsidR="00D616F1" w:rsidRPr="00190050" w:rsidRDefault="005D5A7E" w:rsidP="005D5A7E">
            <w:pPr>
              <w:rPr>
                <w:rFonts w:cs="Arial"/>
                <w:szCs w:val="20"/>
              </w:rPr>
            </w:pPr>
            <w:r w:rsidRPr="00190050">
              <w:rPr>
                <w:rFonts w:cs="Arial"/>
                <w:szCs w:val="20"/>
              </w:rPr>
              <w:t>Bullet points re ordered and bullet point 1 (of previous policy) now bullet points 4 and 5</w:t>
            </w:r>
          </w:p>
        </w:tc>
      </w:tr>
      <w:tr w:rsidR="00190050" w:rsidRPr="00DE5AF0" w14:paraId="0A8F0C04" w14:textId="77777777" w:rsidTr="00D616F1">
        <w:tc>
          <w:tcPr>
            <w:tcW w:w="2344" w:type="dxa"/>
          </w:tcPr>
          <w:p w14:paraId="391542AA" w14:textId="77777777" w:rsidR="00190050" w:rsidRPr="00190050" w:rsidRDefault="00190050" w:rsidP="00D616F1">
            <w:pPr>
              <w:rPr>
                <w:rFonts w:cs="Arial"/>
                <w:szCs w:val="20"/>
              </w:rPr>
            </w:pPr>
            <w:r w:rsidRPr="00190050">
              <w:rPr>
                <w:rFonts w:cs="Arial"/>
                <w:szCs w:val="20"/>
              </w:rPr>
              <w:t>Para 4</w:t>
            </w:r>
          </w:p>
          <w:p w14:paraId="0E482341" w14:textId="77777777" w:rsidR="00190050" w:rsidRPr="00190050" w:rsidRDefault="00190050" w:rsidP="00D616F1">
            <w:pPr>
              <w:rPr>
                <w:rFonts w:cs="Arial"/>
                <w:szCs w:val="20"/>
              </w:rPr>
            </w:pPr>
            <w:r w:rsidRPr="00190050">
              <w:rPr>
                <w:rFonts w:cs="Arial"/>
                <w:szCs w:val="20"/>
              </w:rPr>
              <w:t>Supporting Children</w:t>
            </w:r>
          </w:p>
          <w:p w14:paraId="19F6337B" w14:textId="77777777" w:rsidR="00190050" w:rsidRPr="00190050" w:rsidRDefault="00190050" w:rsidP="00D616F1">
            <w:pPr>
              <w:rPr>
                <w:rFonts w:cs="Arial"/>
                <w:szCs w:val="20"/>
              </w:rPr>
            </w:pPr>
          </w:p>
          <w:p w14:paraId="2F3D8341" w14:textId="57048268" w:rsidR="00190050" w:rsidRPr="00190050" w:rsidRDefault="00190050" w:rsidP="00D616F1">
            <w:pPr>
              <w:rPr>
                <w:rFonts w:cs="Arial"/>
                <w:szCs w:val="20"/>
              </w:rPr>
            </w:pPr>
            <w:r w:rsidRPr="00190050">
              <w:rPr>
                <w:rFonts w:cs="Arial"/>
                <w:szCs w:val="20"/>
              </w:rPr>
              <w:t>Prevention and Protection</w:t>
            </w:r>
          </w:p>
        </w:tc>
        <w:tc>
          <w:tcPr>
            <w:tcW w:w="6672" w:type="dxa"/>
          </w:tcPr>
          <w:p w14:paraId="1B899024" w14:textId="77777777" w:rsidR="00190050" w:rsidRPr="00190050" w:rsidRDefault="00190050" w:rsidP="00190050">
            <w:pPr>
              <w:rPr>
                <w:rFonts w:cs="Arial"/>
                <w:szCs w:val="20"/>
              </w:rPr>
            </w:pPr>
            <w:r w:rsidRPr="00190050">
              <w:rPr>
                <w:rFonts w:cs="Arial"/>
                <w:szCs w:val="20"/>
              </w:rPr>
              <w:t>Last bullet point added – that victims will be taken seriously and will be supported and kept safe.</w:t>
            </w:r>
          </w:p>
          <w:p w14:paraId="7119E095" w14:textId="77777777" w:rsidR="00190050" w:rsidRPr="00190050" w:rsidRDefault="00190050" w:rsidP="00190050">
            <w:pPr>
              <w:rPr>
                <w:rFonts w:cs="Arial"/>
                <w:szCs w:val="20"/>
              </w:rPr>
            </w:pPr>
          </w:p>
          <w:p w14:paraId="65E12D2D" w14:textId="59D92E67" w:rsidR="00190050" w:rsidRPr="00190050" w:rsidRDefault="00190050" w:rsidP="00190050">
            <w:pPr>
              <w:rPr>
                <w:rFonts w:cs="Arial"/>
                <w:szCs w:val="20"/>
              </w:rPr>
            </w:pPr>
            <w:r w:rsidRPr="00190050">
              <w:rPr>
                <w:rFonts w:cs="Arial"/>
                <w:szCs w:val="20"/>
              </w:rPr>
              <w:t>4</w:t>
            </w:r>
            <w:r w:rsidRPr="00190050">
              <w:rPr>
                <w:rFonts w:cs="Arial"/>
                <w:szCs w:val="20"/>
                <w:vertAlign w:val="superscript"/>
              </w:rPr>
              <w:t>th</w:t>
            </w:r>
            <w:r w:rsidRPr="00190050">
              <w:rPr>
                <w:rFonts w:cs="Arial"/>
                <w:szCs w:val="20"/>
              </w:rPr>
              <w:t xml:space="preserve"> bullet point – peer on peer/sexual violence and harassment and consent added to examples</w:t>
            </w:r>
          </w:p>
        </w:tc>
      </w:tr>
      <w:tr w:rsidR="00D616F1" w:rsidRPr="00DE5AF0" w14:paraId="25ABB88C" w14:textId="77777777" w:rsidTr="00D616F1">
        <w:tc>
          <w:tcPr>
            <w:tcW w:w="2344" w:type="dxa"/>
          </w:tcPr>
          <w:p w14:paraId="470137BA" w14:textId="77777777" w:rsidR="00D616F1" w:rsidRPr="0049727C" w:rsidRDefault="00D616F1" w:rsidP="00D616F1">
            <w:pPr>
              <w:rPr>
                <w:rFonts w:cs="Arial"/>
                <w:szCs w:val="20"/>
              </w:rPr>
            </w:pPr>
            <w:r w:rsidRPr="0049727C">
              <w:rPr>
                <w:rFonts w:cs="Arial"/>
                <w:szCs w:val="20"/>
              </w:rPr>
              <w:t>Para 5</w:t>
            </w:r>
          </w:p>
          <w:p w14:paraId="14C3B90F" w14:textId="77777777" w:rsidR="00D616F1" w:rsidRPr="0049727C" w:rsidRDefault="00D616F1" w:rsidP="00D616F1">
            <w:pPr>
              <w:rPr>
                <w:rFonts w:cs="Arial"/>
                <w:szCs w:val="20"/>
              </w:rPr>
            </w:pPr>
            <w:r w:rsidRPr="0049727C">
              <w:rPr>
                <w:rFonts w:cs="Arial"/>
                <w:szCs w:val="20"/>
              </w:rPr>
              <w:t>Safe School, Safe Staff</w:t>
            </w:r>
          </w:p>
        </w:tc>
        <w:tc>
          <w:tcPr>
            <w:tcW w:w="6672" w:type="dxa"/>
          </w:tcPr>
          <w:p w14:paraId="08001E7B" w14:textId="0DB056F9" w:rsidR="00D616F1" w:rsidRDefault="00190050" w:rsidP="00D616F1">
            <w:pPr>
              <w:rPr>
                <w:szCs w:val="20"/>
              </w:rPr>
            </w:pPr>
            <w:r>
              <w:rPr>
                <w:szCs w:val="20"/>
              </w:rPr>
              <w:t>1</w:t>
            </w:r>
            <w:r w:rsidRPr="00190050">
              <w:rPr>
                <w:szCs w:val="20"/>
                <w:vertAlign w:val="superscript"/>
              </w:rPr>
              <w:t>st</w:t>
            </w:r>
            <w:r>
              <w:rPr>
                <w:szCs w:val="20"/>
              </w:rPr>
              <w:t xml:space="preserve"> bullet point – </w:t>
            </w:r>
            <w:r w:rsidR="00586212">
              <w:rPr>
                <w:szCs w:val="20"/>
              </w:rPr>
              <w:t>‘</w:t>
            </w:r>
            <w:r w:rsidR="001543E2">
              <w:rPr>
                <w:szCs w:val="20"/>
              </w:rPr>
              <w:t>trustees</w:t>
            </w:r>
            <w:r w:rsidR="00586212">
              <w:rPr>
                <w:szCs w:val="20"/>
              </w:rPr>
              <w:t>’</w:t>
            </w:r>
            <w:r>
              <w:rPr>
                <w:szCs w:val="20"/>
              </w:rPr>
              <w:t xml:space="preserve"> added and reference to the sharing of Annex A for those staff not working directly with children as well as reading Annex B</w:t>
            </w:r>
          </w:p>
          <w:p w14:paraId="6ED12709" w14:textId="4A95C667" w:rsidR="00586212" w:rsidRDefault="00586212" w:rsidP="00D616F1">
            <w:pPr>
              <w:rPr>
                <w:szCs w:val="20"/>
              </w:rPr>
            </w:pPr>
            <w:r>
              <w:rPr>
                <w:szCs w:val="20"/>
              </w:rPr>
              <w:t>9</w:t>
            </w:r>
            <w:r w:rsidRPr="00586212">
              <w:rPr>
                <w:szCs w:val="20"/>
                <w:vertAlign w:val="superscript"/>
              </w:rPr>
              <w:t>th</w:t>
            </w:r>
            <w:r>
              <w:rPr>
                <w:szCs w:val="20"/>
              </w:rPr>
              <w:t xml:space="preserve"> bullet point – new statement – all staff will understand their role in early help</w:t>
            </w:r>
          </w:p>
          <w:p w14:paraId="47190398" w14:textId="7A4BC4C5" w:rsidR="00586212" w:rsidRPr="00643EC0" w:rsidRDefault="00586212" w:rsidP="00D616F1">
            <w:pPr>
              <w:rPr>
                <w:szCs w:val="20"/>
              </w:rPr>
            </w:pPr>
            <w:r>
              <w:rPr>
                <w:szCs w:val="20"/>
              </w:rPr>
              <w:t>13</w:t>
            </w:r>
            <w:r w:rsidRPr="00586212">
              <w:rPr>
                <w:szCs w:val="20"/>
                <w:vertAlign w:val="superscript"/>
              </w:rPr>
              <w:t>th</w:t>
            </w:r>
            <w:r>
              <w:rPr>
                <w:szCs w:val="20"/>
              </w:rPr>
              <w:t xml:space="preserve"> bullet point – Annex A changed to B</w:t>
            </w:r>
          </w:p>
        </w:tc>
      </w:tr>
      <w:tr w:rsidR="00D616F1" w:rsidRPr="00DE5AF0" w14:paraId="34EB1FF3" w14:textId="77777777" w:rsidTr="00D616F1">
        <w:tc>
          <w:tcPr>
            <w:tcW w:w="2344" w:type="dxa"/>
          </w:tcPr>
          <w:p w14:paraId="47D3983E" w14:textId="77777777" w:rsidR="00D616F1" w:rsidRPr="0049727C" w:rsidRDefault="00D616F1" w:rsidP="00D616F1">
            <w:pPr>
              <w:rPr>
                <w:rFonts w:cs="Arial"/>
                <w:szCs w:val="20"/>
              </w:rPr>
            </w:pPr>
            <w:r w:rsidRPr="0049727C">
              <w:rPr>
                <w:rFonts w:cs="Arial"/>
                <w:szCs w:val="20"/>
              </w:rPr>
              <w:t>Para 6</w:t>
            </w:r>
          </w:p>
          <w:p w14:paraId="3DA10DD7" w14:textId="77777777" w:rsidR="00D616F1" w:rsidRPr="0049727C" w:rsidRDefault="002A239F" w:rsidP="00D616F1">
            <w:pPr>
              <w:rPr>
                <w:rFonts w:cs="Arial"/>
                <w:szCs w:val="20"/>
              </w:rPr>
            </w:pPr>
            <w:r w:rsidRPr="0049727C">
              <w:rPr>
                <w:rFonts w:cs="Arial"/>
                <w:szCs w:val="20"/>
              </w:rPr>
              <w:t xml:space="preserve">Roles </w:t>
            </w:r>
            <w:r w:rsidRPr="0049727C">
              <w:rPr>
                <w:rFonts w:cs="Arial"/>
                <w:sz w:val="16"/>
                <w:szCs w:val="16"/>
              </w:rPr>
              <w:t>&amp;</w:t>
            </w:r>
            <w:r w:rsidR="00D616F1" w:rsidRPr="0049727C">
              <w:rPr>
                <w:rFonts w:cs="Arial"/>
                <w:szCs w:val="20"/>
              </w:rPr>
              <w:t xml:space="preserve"> Responsibilities</w:t>
            </w:r>
          </w:p>
          <w:p w14:paraId="418EC603" w14:textId="77777777" w:rsidR="0049727C" w:rsidRPr="0049727C" w:rsidRDefault="0049727C" w:rsidP="00D616F1">
            <w:pPr>
              <w:rPr>
                <w:rFonts w:cs="Arial"/>
                <w:szCs w:val="20"/>
              </w:rPr>
            </w:pPr>
            <w:r w:rsidRPr="0049727C">
              <w:rPr>
                <w:rFonts w:cs="Arial"/>
                <w:szCs w:val="20"/>
              </w:rPr>
              <w:t>The DSL</w:t>
            </w:r>
          </w:p>
          <w:p w14:paraId="1B846402" w14:textId="39F44E97" w:rsidR="0049727C" w:rsidRPr="0049727C" w:rsidRDefault="0049727C" w:rsidP="00D616F1">
            <w:pPr>
              <w:rPr>
                <w:rFonts w:cs="Arial"/>
                <w:szCs w:val="20"/>
              </w:rPr>
            </w:pPr>
            <w:r w:rsidRPr="0049727C">
              <w:rPr>
                <w:rFonts w:cs="Arial"/>
                <w:szCs w:val="20"/>
              </w:rPr>
              <w:t>School Staff</w:t>
            </w:r>
          </w:p>
        </w:tc>
        <w:tc>
          <w:tcPr>
            <w:tcW w:w="6672" w:type="dxa"/>
          </w:tcPr>
          <w:p w14:paraId="41959B16" w14:textId="0BFEB1E5" w:rsidR="00D616F1" w:rsidRDefault="002A239F" w:rsidP="00D616F1">
            <w:pPr>
              <w:rPr>
                <w:rFonts w:cs="Arial"/>
                <w:szCs w:val="20"/>
              </w:rPr>
            </w:pPr>
            <w:r>
              <w:rPr>
                <w:rFonts w:cs="Arial"/>
                <w:szCs w:val="20"/>
              </w:rPr>
              <w:t>4</w:t>
            </w:r>
            <w:r w:rsidRPr="002A239F">
              <w:rPr>
                <w:rFonts w:cs="Arial"/>
                <w:szCs w:val="20"/>
                <w:vertAlign w:val="superscript"/>
              </w:rPr>
              <w:t>th</w:t>
            </w:r>
            <w:r>
              <w:rPr>
                <w:rFonts w:cs="Arial"/>
                <w:szCs w:val="20"/>
              </w:rPr>
              <w:t xml:space="preserve"> bullet point – reference made to Annex A if suitable</w:t>
            </w:r>
          </w:p>
          <w:p w14:paraId="44FB5AA9" w14:textId="669A0458" w:rsidR="0049727C" w:rsidRDefault="0049727C" w:rsidP="00D616F1">
            <w:pPr>
              <w:rPr>
                <w:rFonts w:cs="Arial"/>
                <w:szCs w:val="20"/>
              </w:rPr>
            </w:pPr>
          </w:p>
          <w:p w14:paraId="4A569093" w14:textId="0194AE47" w:rsidR="002A239F" w:rsidRDefault="0049727C" w:rsidP="00D616F1">
            <w:pPr>
              <w:rPr>
                <w:rFonts w:cs="Arial"/>
                <w:szCs w:val="20"/>
              </w:rPr>
            </w:pPr>
            <w:r>
              <w:rPr>
                <w:rFonts w:cs="Arial"/>
                <w:szCs w:val="20"/>
              </w:rPr>
              <w:t>5</w:t>
            </w:r>
            <w:r w:rsidRPr="0049727C">
              <w:rPr>
                <w:rFonts w:cs="Arial"/>
                <w:szCs w:val="20"/>
                <w:vertAlign w:val="superscript"/>
              </w:rPr>
              <w:t>th</w:t>
            </w:r>
            <w:r>
              <w:rPr>
                <w:rFonts w:cs="Arial"/>
                <w:szCs w:val="20"/>
              </w:rPr>
              <w:t xml:space="preserve"> bullet point – restructured</w:t>
            </w:r>
          </w:p>
          <w:p w14:paraId="3C02079F" w14:textId="510062C7" w:rsidR="0049727C" w:rsidRPr="0049727C" w:rsidRDefault="0049727C" w:rsidP="00D616F1">
            <w:pPr>
              <w:rPr>
                <w:rFonts w:cs="Arial"/>
                <w:szCs w:val="20"/>
              </w:rPr>
            </w:pPr>
            <w:r>
              <w:rPr>
                <w:rFonts w:cs="Arial"/>
                <w:szCs w:val="20"/>
              </w:rPr>
              <w:t>8</w:t>
            </w:r>
            <w:r w:rsidRPr="0049727C">
              <w:rPr>
                <w:rFonts w:cs="Arial"/>
                <w:szCs w:val="20"/>
                <w:vertAlign w:val="superscript"/>
              </w:rPr>
              <w:t>th</w:t>
            </w:r>
            <w:r>
              <w:rPr>
                <w:rFonts w:cs="Arial"/>
                <w:szCs w:val="20"/>
              </w:rPr>
              <w:t xml:space="preserve"> bullet point – new statement – victims will be reassured</w:t>
            </w:r>
          </w:p>
        </w:tc>
      </w:tr>
      <w:tr w:rsidR="00D616F1" w:rsidRPr="00DE5AF0" w14:paraId="31E1F9CB" w14:textId="77777777" w:rsidTr="00D616F1">
        <w:tc>
          <w:tcPr>
            <w:tcW w:w="2344" w:type="dxa"/>
          </w:tcPr>
          <w:p w14:paraId="3B35882A" w14:textId="77777777" w:rsidR="00D616F1" w:rsidRPr="001647C7" w:rsidRDefault="00D616F1" w:rsidP="00D616F1">
            <w:pPr>
              <w:rPr>
                <w:rFonts w:cs="Arial"/>
                <w:szCs w:val="20"/>
              </w:rPr>
            </w:pPr>
            <w:r w:rsidRPr="001647C7">
              <w:rPr>
                <w:rFonts w:cs="Arial"/>
                <w:szCs w:val="20"/>
              </w:rPr>
              <w:t>Para 8</w:t>
            </w:r>
          </w:p>
          <w:p w14:paraId="225475C6" w14:textId="3F4C7C61" w:rsidR="00D616F1" w:rsidRDefault="00D616F1" w:rsidP="00D616F1">
            <w:pPr>
              <w:rPr>
                <w:rFonts w:cs="Arial"/>
                <w:szCs w:val="20"/>
              </w:rPr>
            </w:pPr>
            <w:r w:rsidRPr="001647C7">
              <w:rPr>
                <w:rFonts w:cs="Arial"/>
                <w:szCs w:val="20"/>
              </w:rPr>
              <w:t>Child Protection Procedures</w:t>
            </w:r>
          </w:p>
          <w:p w14:paraId="47750C8C" w14:textId="1F412622" w:rsidR="00656E68" w:rsidRDefault="00656E68" w:rsidP="00D616F1">
            <w:pPr>
              <w:rPr>
                <w:rFonts w:cs="Arial"/>
                <w:szCs w:val="20"/>
              </w:rPr>
            </w:pPr>
          </w:p>
          <w:p w14:paraId="0FB599C3" w14:textId="2F293C82" w:rsidR="00656E68" w:rsidRPr="00656E68" w:rsidRDefault="00656E68" w:rsidP="00D616F1">
            <w:pPr>
              <w:rPr>
                <w:rFonts w:cs="Arial"/>
                <w:szCs w:val="20"/>
              </w:rPr>
            </w:pPr>
            <w:r>
              <w:rPr>
                <w:rFonts w:cs="Arial"/>
                <w:szCs w:val="20"/>
              </w:rPr>
              <w:t>If staff are concerned about a child’s welfare</w:t>
            </w:r>
          </w:p>
        </w:tc>
        <w:tc>
          <w:tcPr>
            <w:tcW w:w="6672" w:type="dxa"/>
          </w:tcPr>
          <w:p w14:paraId="44D893E6" w14:textId="2748E035" w:rsidR="00D616F1" w:rsidRDefault="00D616F1" w:rsidP="00D616F1">
            <w:pPr>
              <w:rPr>
                <w:szCs w:val="20"/>
              </w:rPr>
            </w:pPr>
            <w:r>
              <w:rPr>
                <w:rFonts w:cs="Arial"/>
                <w:szCs w:val="20"/>
              </w:rPr>
              <w:t>1</w:t>
            </w:r>
            <w:r w:rsidRPr="008B722C">
              <w:rPr>
                <w:rFonts w:cs="Arial"/>
                <w:szCs w:val="20"/>
                <w:vertAlign w:val="superscript"/>
              </w:rPr>
              <w:t>st</w:t>
            </w:r>
            <w:r w:rsidR="001647C7">
              <w:rPr>
                <w:rFonts w:cs="Arial"/>
                <w:szCs w:val="20"/>
              </w:rPr>
              <w:t xml:space="preserve"> bullet point - removal of ‘</w:t>
            </w:r>
            <w:r w:rsidR="001647C7" w:rsidRPr="00833951">
              <w:rPr>
                <w:szCs w:val="20"/>
              </w:rPr>
              <w:t>(e.g. via the internet).</w:t>
            </w:r>
            <w:r w:rsidR="001647C7">
              <w:rPr>
                <w:szCs w:val="20"/>
              </w:rPr>
              <w:t>’</w:t>
            </w:r>
          </w:p>
          <w:p w14:paraId="7C331FEE" w14:textId="77777777" w:rsidR="00D616F1" w:rsidRDefault="001647C7" w:rsidP="00D616F1">
            <w:pPr>
              <w:rPr>
                <w:rFonts w:cs="Arial"/>
                <w:szCs w:val="20"/>
              </w:rPr>
            </w:pPr>
            <w:r>
              <w:rPr>
                <w:rFonts w:cs="Arial"/>
                <w:szCs w:val="20"/>
              </w:rPr>
              <w:t>5</w:t>
            </w:r>
            <w:r w:rsidRPr="001647C7">
              <w:rPr>
                <w:rFonts w:cs="Arial"/>
                <w:szCs w:val="20"/>
                <w:vertAlign w:val="superscript"/>
              </w:rPr>
              <w:t>th</w:t>
            </w:r>
            <w:r>
              <w:rPr>
                <w:rFonts w:cs="Arial"/>
                <w:szCs w:val="20"/>
              </w:rPr>
              <w:t xml:space="preserve"> bullet point – addition of child criminal exploitation to the list and sexual harassment</w:t>
            </w:r>
          </w:p>
          <w:p w14:paraId="614A47E3" w14:textId="68B44276" w:rsidR="00656E68" w:rsidRDefault="00656E68" w:rsidP="00D616F1">
            <w:pPr>
              <w:rPr>
                <w:rFonts w:cs="Arial"/>
                <w:szCs w:val="20"/>
              </w:rPr>
            </w:pPr>
          </w:p>
          <w:p w14:paraId="666686D3" w14:textId="3CCABB45" w:rsidR="00656E68" w:rsidRDefault="00656E68" w:rsidP="00D616F1">
            <w:pPr>
              <w:rPr>
                <w:rFonts w:cs="Arial"/>
                <w:szCs w:val="20"/>
              </w:rPr>
            </w:pPr>
            <w:r>
              <w:rPr>
                <w:rFonts w:cs="Arial"/>
                <w:szCs w:val="20"/>
              </w:rPr>
              <w:t>5</w:t>
            </w:r>
            <w:r w:rsidRPr="00656E68">
              <w:rPr>
                <w:rFonts w:cs="Arial"/>
                <w:szCs w:val="20"/>
                <w:vertAlign w:val="superscript"/>
              </w:rPr>
              <w:t>th</w:t>
            </w:r>
            <w:r>
              <w:rPr>
                <w:rFonts w:cs="Arial"/>
                <w:szCs w:val="20"/>
              </w:rPr>
              <w:t xml:space="preserve"> bullet point – added ‘records should include…’</w:t>
            </w:r>
          </w:p>
          <w:p w14:paraId="478E1C56" w14:textId="198A14BD" w:rsidR="00656E68" w:rsidRPr="00C16776" w:rsidRDefault="00656E68" w:rsidP="00D616F1">
            <w:pPr>
              <w:rPr>
                <w:b/>
                <w:szCs w:val="20"/>
              </w:rPr>
            </w:pPr>
          </w:p>
        </w:tc>
      </w:tr>
      <w:tr w:rsidR="001647C7" w:rsidRPr="00DE5AF0" w14:paraId="385E1C8C" w14:textId="77777777" w:rsidTr="00D616F1">
        <w:tc>
          <w:tcPr>
            <w:tcW w:w="2344" w:type="dxa"/>
          </w:tcPr>
          <w:p w14:paraId="5018E2F6" w14:textId="77777777" w:rsidR="001647C7" w:rsidRPr="00566465" w:rsidRDefault="001647C7" w:rsidP="00D616F1">
            <w:pPr>
              <w:rPr>
                <w:rFonts w:cs="Arial"/>
                <w:szCs w:val="20"/>
              </w:rPr>
            </w:pPr>
            <w:r w:rsidRPr="00566465">
              <w:rPr>
                <w:rFonts w:cs="Arial"/>
                <w:szCs w:val="20"/>
              </w:rPr>
              <w:t>Para 9</w:t>
            </w:r>
          </w:p>
          <w:p w14:paraId="53C4B489" w14:textId="05E870A4" w:rsidR="001647C7" w:rsidRPr="00566465" w:rsidRDefault="001647C7" w:rsidP="00D616F1">
            <w:pPr>
              <w:rPr>
                <w:rFonts w:cs="Arial"/>
                <w:szCs w:val="20"/>
              </w:rPr>
            </w:pPr>
            <w:r w:rsidRPr="00566465">
              <w:rPr>
                <w:rFonts w:cs="Arial"/>
                <w:szCs w:val="20"/>
              </w:rPr>
              <w:t>Children wo are particularly vulnerable</w:t>
            </w:r>
          </w:p>
        </w:tc>
        <w:tc>
          <w:tcPr>
            <w:tcW w:w="6672" w:type="dxa"/>
          </w:tcPr>
          <w:p w14:paraId="3C4EDC16" w14:textId="0AA17C8B" w:rsidR="001647C7" w:rsidRDefault="001647C7" w:rsidP="00D616F1">
            <w:pPr>
              <w:rPr>
                <w:rFonts w:cs="Arial"/>
                <w:szCs w:val="20"/>
              </w:rPr>
            </w:pPr>
            <w:r>
              <w:rPr>
                <w:rFonts w:cs="Arial"/>
                <w:szCs w:val="20"/>
              </w:rPr>
              <w:t>Last two bullet points added – identifying persistent absence as a vulnerable factor and those children at risk of ‘honour’ based violence</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2BFA689C" w14:textId="77777777" w:rsidR="00D616F1" w:rsidRDefault="002A6C61" w:rsidP="00D616F1">
            <w:pPr>
              <w:rPr>
                <w:rFonts w:cs="Arial"/>
                <w:szCs w:val="20"/>
              </w:rPr>
            </w:pPr>
            <w:r>
              <w:rPr>
                <w:rFonts w:cs="Arial"/>
                <w:szCs w:val="20"/>
              </w:rPr>
              <w:t>4</w:t>
            </w:r>
            <w:r w:rsidRPr="002A6C61">
              <w:rPr>
                <w:rFonts w:cs="Arial"/>
                <w:szCs w:val="20"/>
                <w:vertAlign w:val="superscript"/>
              </w:rPr>
              <w:t>th</w:t>
            </w:r>
            <w:r>
              <w:rPr>
                <w:rFonts w:cs="Arial"/>
                <w:szCs w:val="20"/>
              </w:rPr>
              <w:t xml:space="preserve"> sentence – addition of (who themselves may be victims of exploitation)</w:t>
            </w:r>
          </w:p>
          <w:p w14:paraId="160DE212" w14:textId="77777777" w:rsidR="00C0754A" w:rsidRDefault="00C0754A" w:rsidP="00D616F1">
            <w:pPr>
              <w:rPr>
                <w:rFonts w:cs="Arial"/>
                <w:szCs w:val="20"/>
              </w:rPr>
            </w:pPr>
          </w:p>
          <w:p w14:paraId="039E28E1" w14:textId="77777777" w:rsidR="00C0754A" w:rsidRDefault="00C0754A" w:rsidP="00D616F1">
            <w:pPr>
              <w:rPr>
                <w:rFonts w:cs="Arial"/>
                <w:szCs w:val="20"/>
              </w:rPr>
            </w:pPr>
            <w:r>
              <w:rPr>
                <w:rFonts w:cs="Arial"/>
                <w:szCs w:val="20"/>
              </w:rPr>
              <w:t>Third para – sentence added to explain that girls can have a very different experience of being criminally exploited than boys</w:t>
            </w:r>
          </w:p>
          <w:p w14:paraId="45067195" w14:textId="12B9748D" w:rsidR="00C0754A" w:rsidRDefault="00C0754A" w:rsidP="00D616F1">
            <w:pPr>
              <w:rPr>
                <w:rFonts w:cs="Arial"/>
                <w:szCs w:val="20"/>
              </w:rPr>
            </w:pPr>
            <w:r>
              <w:rPr>
                <w:rFonts w:cs="Arial"/>
                <w:szCs w:val="20"/>
              </w:rPr>
              <w:t>Fourth para added- to give more info on CSE</w:t>
            </w:r>
          </w:p>
        </w:tc>
      </w:tr>
      <w:tr w:rsidR="005E6645" w:rsidRPr="00DE5AF0" w14:paraId="649DE4D6" w14:textId="77777777" w:rsidTr="00D616F1">
        <w:tc>
          <w:tcPr>
            <w:tcW w:w="2344" w:type="dxa"/>
          </w:tcPr>
          <w:p w14:paraId="35280668" w14:textId="77777777" w:rsidR="005E6645" w:rsidRDefault="005E6645" w:rsidP="00D616F1">
            <w:pPr>
              <w:rPr>
                <w:rFonts w:cs="Arial"/>
                <w:szCs w:val="20"/>
              </w:rPr>
            </w:pPr>
            <w:r>
              <w:rPr>
                <w:rFonts w:cs="Arial"/>
                <w:szCs w:val="20"/>
              </w:rPr>
              <w:t>Para 19</w:t>
            </w:r>
          </w:p>
          <w:p w14:paraId="24E9D3E0" w14:textId="1AD81E85" w:rsidR="005E6645" w:rsidRDefault="005E6645" w:rsidP="00D616F1">
            <w:pPr>
              <w:rPr>
                <w:rFonts w:cs="Arial"/>
                <w:szCs w:val="20"/>
              </w:rPr>
            </w:pPr>
            <w:r>
              <w:rPr>
                <w:rFonts w:cs="Arial"/>
                <w:szCs w:val="20"/>
              </w:rPr>
              <w:t>Mental health</w:t>
            </w:r>
          </w:p>
        </w:tc>
        <w:tc>
          <w:tcPr>
            <w:tcW w:w="6672" w:type="dxa"/>
          </w:tcPr>
          <w:p w14:paraId="3971FA58" w14:textId="5F3D6248" w:rsidR="005E6645" w:rsidRDefault="005E6645" w:rsidP="00D616F1">
            <w:pPr>
              <w:rPr>
                <w:rFonts w:cs="Arial"/>
                <w:szCs w:val="20"/>
              </w:rPr>
            </w:pPr>
            <w:r>
              <w:rPr>
                <w:rFonts w:cs="Arial"/>
                <w:szCs w:val="20"/>
              </w:rPr>
              <w:t>Footnote link added – ‘Mental health and behaviour in schools: guidance’</w:t>
            </w:r>
          </w:p>
        </w:tc>
      </w:tr>
      <w:tr w:rsidR="00D616F1" w:rsidRPr="00DE5AF0" w14:paraId="0B052BEC" w14:textId="77777777" w:rsidTr="00D616F1">
        <w:tc>
          <w:tcPr>
            <w:tcW w:w="2344" w:type="dxa"/>
          </w:tcPr>
          <w:p w14:paraId="7DC00932" w14:textId="77777777" w:rsidR="00D616F1" w:rsidRDefault="002A6C61" w:rsidP="00D616F1">
            <w:pPr>
              <w:rPr>
                <w:rFonts w:cs="Arial"/>
                <w:szCs w:val="20"/>
              </w:rPr>
            </w:pPr>
            <w:r>
              <w:rPr>
                <w:rFonts w:cs="Arial"/>
                <w:szCs w:val="20"/>
              </w:rPr>
              <w:t>Para 24</w:t>
            </w:r>
          </w:p>
          <w:p w14:paraId="36013F8C" w14:textId="0769E9BA" w:rsidR="002A6C61" w:rsidRDefault="005E6645" w:rsidP="00D616F1">
            <w:pPr>
              <w:rPr>
                <w:rFonts w:cs="Arial"/>
                <w:szCs w:val="20"/>
              </w:rPr>
            </w:pPr>
            <w:r>
              <w:rPr>
                <w:rFonts w:cs="Arial"/>
                <w:szCs w:val="20"/>
              </w:rPr>
              <w:t>Peer on peer (</w:t>
            </w:r>
            <w:r w:rsidR="002A6C61">
              <w:rPr>
                <w:rFonts w:cs="Arial"/>
                <w:szCs w:val="20"/>
              </w:rPr>
              <w:t>Child on child</w:t>
            </w:r>
            <w:r>
              <w:rPr>
                <w:rFonts w:cs="Arial"/>
                <w:szCs w:val="20"/>
              </w:rPr>
              <w:t xml:space="preserve">) </w:t>
            </w:r>
            <w:proofErr w:type="spellStart"/>
            <w:r>
              <w:rPr>
                <w:rFonts w:cs="Arial"/>
                <w:szCs w:val="20"/>
              </w:rPr>
              <w:t>incl</w:t>
            </w:r>
            <w:proofErr w:type="spellEnd"/>
            <w:r w:rsidR="002A6C61">
              <w:rPr>
                <w:rFonts w:cs="Arial"/>
                <w:szCs w:val="20"/>
              </w:rPr>
              <w:t xml:space="preserve"> sexual violence and sexual harassment</w:t>
            </w:r>
          </w:p>
        </w:tc>
        <w:tc>
          <w:tcPr>
            <w:tcW w:w="6672" w:type="dxa"/>
          </w:tcPr>
          <w:p w14:paraId="6442D130" w14:textId="77777777" w:rsidR="005E6645" w:rsidRDefault="005E6645" w:rsidP="00D616F1">
            <w:pPr>
              <w:rPr>
                <w:rFonts w:cs="Arial"/>
                <w:szCs w:val="20"/>
              </w:rPr>
            </w:pPr>
            <w:r>
              <w:rPr>
                <w:rFonts w:cs="Arial"/>
                <w:szCs w:val="20"/>
              </w:rPr>
              <w:t xml:space="preserve">Title – changed to ‘Peer on Peer’ </w:t>
            </w:r>
          </w:p>
          <w:p w14:paraId="303B9F8A" w14:textId="77777777" w:rsidR="00D616F1" w:rsidRDefault="002A6C61" w:rsidP="00D616F1">
            <w:pPr>
              <w:rPr>
                <w:rFonts w:cs="Arial"/>
                <w:szCs w:val="20"/>
              </w:rPr>
            </w:pPr>
            <w:r>
              <w:rPr>
                <w:rFonts w:cs="Arial"/>
                <w:szCs w:val="20"/>
              </w:rPr>
              <w:t xml:space="preserve">First sentence – ‘section’ changed to Part 5 in </w:t>
            </w:r>
            <w:proofErr w:type="spellStart"/>
            <w:r>
              <w:rPr>
                <w:rFonts w:cs="Arial"/>
                <w:szCs w:val="20"/>
              </w:rPr>
              <w:t>KCSiE</w:t>
            </w:r>
            <w:proofErr w:type="spellEnd"/>
            <w:r>
              <w:rPr>
                <w:rFonts w:cs="Arial"/>
                <w:szCs w:val="20"/>
              </w:rPr>
              <w:t xml:space="preserve"> 2021</w:t>
            </w:r>
          </w:p>
          <w:p w14:paraId="4FC31B8F" w14:textId="6B014C05" w:rsidR="007F2221" w:rsidRDefault="007F2221" w:rsidP="00D616F1">
            <w:pPr>
              <w:rPr>
                <w:rFonts w:cs="Arial"/>
                <w:szCs w:val="20"/>
              </w:rPr>
            </w:pPr>
            <w:r>
              <w:rPr>
                <w:rFonts w:cs="Arial"/>
                <w:szCs w:val="20"/>
              </w:rPr>
              <w:t>Additional information added to give more examples of possible peer on peer abuse</w:t>
            </w:r>
          </w:p>
        </w:tc>
      </w:tr>
      <w:tr w:rsidR="00D616F1" w:rsidRPr="00DE5AF0" w14:paraId="27146DAC" w14:textId="77777777" w:rsidTr="00D616F1">
        <w:tc>
          <w:tcPr>
            <w:tcW w:w="2344" w:type="dxa"/>
          </w:tcPr>
          <w:p w14:paraId="5EDBA56B" w14:textId="77777777" w:rsidR="00D616F1" w:rsidRDefault="00566465" w:rsidP="00D616F1">
            <w:pPr>
              <w:rPr>
                <w:rFonts w:cs="Arial"/>
                <w:szCs w:val="20"/>
              </w:rPr>
            </w:pPr>
            <w:r>
              <w:rPr>
                <w:rFonts w:cs="Arial"/>
                <w:szCs w:val="20"/>
              </w:rPr>
              <w:t>Para 25</w:t>
            </w:r>
          </w:p>
          <w:p w14:paraId="2AED38A5" w14:textId="56B83BC1" w:rsidR="00566465" w:rsidRDefault="00566465" w:rsidP="00D616F1">
            <w:pPr>
              <w:rPr>
                <w:rFonts w:cs="Arial"/>
                <w:szCs w:val="20"/>
              </w:rPr>
            </w:pPr>
            <w:r>
              <w:rPr>
                <w:rFonts w:cs="Arial"/>
                <w:szCs w:val="20"/>
              </w:rPr>
              <w:t xml:space="preserve">Youth produced sexual imagery </w:t>
            </w:r>
          </w:p>
        </w:tc>
        <w:tc>
          <w:tcPr>
            <w:tcW w:w="6672" w:type="dxa"/>
          </w:tcPr>
          <w:p w14:paraId="022A735E" w14:textId="77777777" w:rsidR="00D616F1" w:rsidRDefault="00566465" w:rsidP="00D616F1">
            <w:pPr>
              <w:rPr>
                <w:rFonts w:cs="Arial"/>
                <w:szCs w:val="20"/>
              </w:rPr>
            </w:pPr>
            <w:r>
              <w:rPr>
                <w:rFonts w:cs="Arial"/>
                <w:szCs w:val="20"/>
              </w:rPr>
              <w:t>Second paragraph UKCIS new guidance added ‘Sharing nudes and semi-nudes: how to respond to an incident’</w:t>
            </w:r>
          </w:p>
          <w:p w14:paraId="52C0AD92" w14:textId="77777777" w:rsidR="00566465" w:rsidRDefault="00566465" w:rsidP="00D616F1">
            <w:pPr>
              <w:rPr>
                <w:rFonts w:cs="Arial"/>
                <w:szCs w:val="20"/>
              </w:rPr>
            </w:pPr>
          </w:p>
          <w:p w14:paraId="69A2D6B9" w14:textId="6A870B01" w:rsidR="00566465" w:rsidRDefault="00566465" w:rsidP="00D616F1">
            <w:pPr>
              <w:rPr>
                <w:rFonts w:cs="Arial"/>
                <w:szCs w:val="20"/>
              </w:rPr>
            </w:pPr>
            <w:r>
              <w:rPr>
                <w:rFonts w:cs="Arial"/>
                <w:szCs w:val="20"/>
              </w:rPr>
              <w:t xml:space="preserve">Footnote 19 added – link to UKCIS guidance </w:t>
            </w:r>
          </w:p>
        </w:tc>
      </w:tr>
      <w:tr w:rsidR="001E72CC" w:rsidRPr="00DE5AF0" w14:paraId="769FA195" w14:textId="77777777" w:rsidTr="00D616F1">
        <w:tc>
          <w:tcPr>
            <w:tcW w:w="2344" w:type="dxa"/>
          </w:tcPr>
          <w:p w14:paraId="723CF496" w14:textId="6E78E88D" w:rsidR="001E72CC" w:rsidRDefault="001E72CC" w:rsidP="00D616F1">
            <w:pPr>
              <w:rPr>
                <w:rFonts w:cs="Arial"/>
                <w:szCs w:val="20"/>
              </w:rPr>
            </w:pPr>
            <w:r>
              <w:rPr>
                <w:rFonts w:cs="Arial"/>
                <w:szCs w:val="20"/>
              </w:rPr>
              <w:lastRenderedPageBreak/>
              <w:t>Para 26</w:t>
            </w:r>
          </w:p>
        </w:tc>
        <w:tc>
          <w:tcPr>
            <w:tcW w:w="6672" w:type="dxa"/>
          </w:tcPr>
          <w:p w14:paraId="27800DD6" w14:textId="608C7E1C" w:rsidR="001E72CC" w:rsidRDefault="001E72CC" w:rsidP="00D616F1">
            <w:pPr>
              <w:rPr>
                <w:rFonts w:cs="Arial"/>
                <w:szCs w:val="20"/>
              </w:rPr>
            </w:pPr>
            <w:r>
              <w:rPr>
                <w:rFonts w:cs="Arial"/>
                <w:szCs w:val="20"/>
              </w:rPr>
              <w:t xml:space="preserve">Additional information to reflect part 4 </w:t>
            </w:r>
            <w:proofErr w:type="spellStart"/>
            <w:r>
              <w:rPr>
                <w:rFonts w:cs="Arial"/>
                <w:szCs w:val="20"/>
              </w:rPr>
              <w:t>KCSiE</w:t>
            </w:r>
            <w:proofErr w:type="spellEnd"/>
            <w:r>
              <w:rPr>
                <w:rFonts w:cs="Arial"/>
                <w:szCs w:val="20"/>
              </w:rPr>
              <w:t xml:space="preserve"> relating to how concerns/allegation will be managed </w:t>
            </w:r>
          </w:p>
        </w:tc>
      </w:tr>
      <w:tr w:rsidR="0028124F" w:rsidRPr="00DE5AF0" w14:paraId="4BF6FC3D" w14:textId="77777777" w:rsidTr="00D616F1">
        <w:tc>
          <w:tcPr>
            <w:tcW w:w="2344" w:type="dxa"/>
          </w:tcPr>
          <w:p w14:paraId="376FDC09" w14:textId="0DC47F4B" w:rsidR="0028124F" w:rsidRDefault="0028124F" w:rsidP="00D616F1">
            <w:pPr>
              <w:rPr>
                <w:rFonts w:cs="Arial"/>
                <w:szCs w:val="20"/>
              </w:rPr>
            </w:pPr>
            <w:r>
              <w:rPr>
                <w:rFonts w:cs="Arial"/>
                <w:szCs w:val="20"/>
              </w:rPr>
              <w:t>Appendix 3</w:t>
            </w:r>
          </w:p>
        </w:tc>
        <w:tc>
          <w:tcPr>
            <w:tcW w:w="6672" w:type="dxa"/>
          </w:tcPr>
          <w:p w14:paraId="2564BE79" w14:textId="77777777" w:rsidR="005E6645" w:rsidRDefault="005E6645" w:rsidP="00D616F1">
            <w:pPr>
              <w:rPr>
                <w:rFonts w:cs="Arial"/>
                <w:szCs w:val="20"/>
              </w:rPr>
            </w:pPr>
            <w:r>
              <w:rPr>
                <w:rFonts w:cs="Arial"/>
                <w:szCs w:val="20"/>
              </w:rPr>
              <w:t xml:space="preserve">Additional info added about CCE and CSE </w:t>
            </w:r>
          </w:p>
          <w:p w14:paraId="0354CF15" w14:textId="77777777" w:rsidR="005E6645" w:rsidRDefault="0028124F" w:rsidP="00D616F1">
            <w:pPr>
              <w:rPr>
                <w:rFonts w:cs="Arial"/>
                <w:szCs w:val="20"/>
              </w:rPr>
            </w:pPr>
            <w:r>
              <w:rPr>
                <w:rFonts w:cs="Arial"/>
                <w:szCs w:val="20"/>
              </w:rPr>
              <w:t>Hyperlink added for – ‘Child sexual exploitation: guide for practitioners’</w:t>
            </w:r>
          </w:p>
          <w:p w14:paraId="59592540" w14:textId="1E45FDCB" w:rsidR="007F2221" w:rsidRDefault="007F2221" w:rsidP="00D616F1">
            <w:pPr>
              <w:rPr>
                <w:rFonts w:cs="Arial"/>
                <w:szCs w:val="20"/>
              </w:rPr>
            </w:pPr>
            <w:r>
              <w:rPr>
                <w:rFonts w:cs="Arial"/>
                <w:szCs w:val="20"/>
              </w:rPr>
              <w:t>Hyperlink added for – ‘Criminal exploitation of children and vulnerable adults: county lines guidance’</w:t>
            </w:r>
          </w:p>
        </w:tc>
      </w:tr>
    </w:tbl>
    <w:p w14:paraId="13947527" w14:textId="77777777" w:rsidR="0074029A" w:rsidRPr="00833951" w:rsidRDefault="0074029A" w:rsidP="0074029A"/>
    <w:p w14:paraId="72CA0DD7" w14:textId="13AF8E13" w:rsidR="00D616F1" w:rsidRDefault="00D616F1" w:rsidP="0074029A">
      <w:pPr>
        <w:rPr>
          <w:sz w:val="24"/>
          <w:szCs w:val="24"/>
        </w:rPr>
      </w:pPr>
    </w:p>
    <w:p w14:paraId="50EA1CD5" w14:textId="05DFD492" w:rsidR="00D21F88" w:rsidRDefault="00D21F88" w:rsidP="0074029A">
      <w:pPr>
        <w:rPr>
          <w:sz w:val="24"/>
          <w:szCs w:val="24"/>
        </w:rPr>
      </w:pPr>
    </w:p>
    <w:p w14:paraId="76EA8D6C" w14:textId="3F9327FC" w:rsidR="00D21F88" w:rsidRDefault="00D21F88" w:rsidP="0074029A">
      <w:pPr>
        <w:rPr>
          <w:sz w:val="24"/>
          <w:szCs w:val="24"/>
        </w:rPr>
      </w:pPr>
    </w:p>
    <w:p w14:paraId="0B71CCF1" w14:textId="08F2440E" w:rsidR="00D21F88" w:rsidRDefault="00D21F88" w:rsidP="0074029A">
      <w:pPr>
        <w:rPr>
          <w:sz w:val="24"/>
          <w:szCs w:val="24"/>
        </w:rPr>
      </w:pPr>
    </w:p>
    <w:p w14:paraId="512974DF" w14:textId="319B6B63" w:rsidR="00D21F88" w:rsidRDefault="00D21F88" w:rsidP="0074029A">
      <w:pPr>
        <w:rPr>
          <w:sz w:val="24"/>
          <w:szCs w:val="24"/>
        </w:rPr>
      </w:pPr>
    </w:p>
    <w:p w14:paraId="32738C68" w14:textId="2986D8C4" w:rsidR="00D21F88" w:rsidRDefault="00D21F88" w:rsidP="0074029A">
      <w:pPr>
        <w:rPr>
          <w:sz w:val="24"/>
          <w:szCs w:val="24"/>
        </w:rPr>
      </w:pPr>
    </w:p>
    <w:p w14:paraId="3536AA73" w14:textId="133166D2" w:rsidR="00D21F88" w:rsidRDefault="00D21F88" w:rsidP="0074029A">
      <w:pPr>
        <w:rPr>
          <w:sz w:val="24"/>
          <w:szCs w:val="24"/>
        </w:rPr>
      </w:pPr>
    </w:p>
    <w:p w14:paraId="694239EA" w14:textId="36982A39" w:rsidR="00D21F88" w:rsidRDefault="00D21F88" w:rsidP="0074029A">
      <w:pPr>
        <w:rPr>
          <w:sz w:val="24"/>
          <w:szCs w:val="24"/>
        </w:rPr>
      </w:pPr>
    </w:p>
    <w:p w14:paraId="06989491" w14:textId="069E1CEE" w:rsidR="00D21F88" w:rsidRDefault="00D21F88" w:rsidP="0074029A">
      <w:pPr>
        <w:rPr>
          <w:sz w:val="24"/>
          <w:szCs w:val="24"/>
        </w:rPr>
      </w:pPr>
    </w:p>
    <w:p w14:paraId="7AC89386" w14:textId="035FB4BA" w:rsidR="00D21F88" w:rsidRDefault="00D21F88" w:rsidP="0074029A">
      <w:pPr>
        <w:rPr>
          <w:sz w:val="24"/>
          <w:szCs w:val="24"/>
        </w:rPr>
      </w:pPr>
    </w:p>
    <w:p w14:paraId="09A4E478" w14:textId="478B6034" w:rsidR="00D21F88" w:rsidRDefault="00D21F88" w:rsidP="0074029A">
      <w:pPr>
        <w:rPr>
          <w:sz w:val="24"/>
          <w:szCs w:val="24"/>
        </w:rPr>
      </w:pPr>
    </w:p>
    <w:p w14:paraId="48F678E4" w14:textId="543875C9" w:rsidR="00D21F88" w:rsidRDefault="00D21F88" w:rsidP="0074029A">
      <w:pPr>
        <w:rPr>
          <w:sz w:val="24"/>
          <w:szCs w:val="24"/>
        </w:rPr>
      </w:pPr>
    </w:p>
    <w:p w14:paraId="150B822E" w14:textId="54480AEB" w:rsidR="00D21F88" w:rsidRDefault="00D21F88" w:rsidP="0074029A">
      <w:pPr>
        <w:rPr>
          <w:sz w:val="24"/>
          <w:szCs w:val="24"/>
        </w:rPr>
      </w:pPr>
    </w:p>
    <w:p w14:paraId="6AD7AB57" w14:textId="5C9E0188" w:rsidR="00D21F88" w:rsidRDefault="00D21F88" w:rsidP="0074029A">
      <w:pPr>
        <w:rPr>
          <w:sz w:val="24"/>
          <w:szCs w:val="24"/>
        </w:rPr>
      </w:pPr>
    </w:p>
    <w:p w14:paraId="34AD9A92" w14:textId="5053368E" w:rsidR="00D21F88" w:rsidRDefault="00D21F88" w:rsidP="0074029A">
      <w:pPr>
        <w:rPr>
          <w:sz w:val="24"/>
          <w:szCs w:val="24"/>
        </w:rPr>
      </w:pPr>
    </w:p>
    <w:p w14:paraId="2360D681" w14:textId="66882BCB" w:rsidR="00D21F88" w:rsidRDefault="00D21F88" w:rsidP="0074029A">
      <w:pPr>
        <w:rPr>
          <w:sz w:val="24"/>
          <w:szCs w:val="24"/>
        </w:rPr>
      </w:pPr>
    </w:p>
    <w:p w14:paraId="11050A47" w14:textId="40511241" w:rsidR="00D21F88" w:rsidRDefault="00D21F88" w:rsidP="0074029A">
      <w:pPr>
        <w:rPr>
          <w:sz w:val="24"/>
          <w:szCs w:val="24"/>
        </w:rPr>
      </w:pPr>
    </w:p>
    <w:p w14:paraId="01360F8C" w14:textId="4A5BBE99" w:rsidR="00D21F88" w:rsidRDefault="00D21F88" w:rsidP="0074029A">
      <w:pPr>
        <w:rPr>
          <w:sz w:val="24"/>
          <w:szCs w:val="24"/>
        </w:rPr>
      </w:pPr>
    </w:p>
    <w:p w14:paraId="3CABC9E6" w14:textId="4D048CB9" w:rsidR="00D21F88" w:rsidRDefault="00D21F88" w:rsidP="0074029A">
      <w:pPr>
        <w:rPr>
          <w:sz w:val="24"/>
          <w:szCs w:val="24"/>
        </w:rPr>
      </w:pPr>
    </w:p>
    <w:p w14:paraId="4297732B" w14:textId="0ABB9BB0" w:rsidR="00D21F88" w:rsidRDefault="00D21F88" w:rsidP="0074029A">
      <w:pPr>
        <w:rPr>
          <w:sz w:val="24"/>
          <w:szCs w:val="24"/>
        </w:rPr>
      </w:pPr>
    </w:p>
    <w:p w14:paraId="5A505A18" w14:textId="761A7D71" w:rsidR="00D21F88" w:rsidRDefault="00D21F88" w:rsidP="0074029A">
      <w:pPr>
        <w:rPr>
          <w:sz w:val="24"/>
          <w:szCs w:val="24"/>
        </w:rPr>
      </w:pPr>
    </w:p>
    <w:p w14:paraId="714B4F09" w14:textId="3FAF8EB9" w:rsidR="00D21F88" w:rsidRDefault="00D21F88" w:rsidP="0074029A">
      <w:pPr>
        <w:rPr>
          <w:sz w:val="24"/>
          <w:szCs w:val="24"/>
        </w:rPr>
      </w:pPr>
    </w:p>
    <w:p w14:paraId="4D0312F1" w14:textId="77777777" w:rsidR="00D21F88" w:rsidRDefault="00D21F88" w:rsidP="0074029A">
      <w:pPr>
        <w:rPr>
          <w:sz w:val="24"/>
          <w:szCs w:val="24"/>
        </w:rPr>
      </w:pPr>
    </w:p>
    <w:p w14:paraId="7A1B2D58" w14:textId="425DD74A" w:rsidR="002A239F" w:rsidRDefault="002A239F" w:rsidP="0074029A">
      <w:pPr>
        <w:rPr>
          <w:sz w:val="24"/>
          <w:szCs w:val="24"/>
        </w:rPr>
      </w:pPr>
    </w:p>
    <w:p w14:paraId="03884AF0" w14:textId="77777777" w:rsidR="001543E2" w:rsidRDefault="001543E2" w:rsidP="0074029A">
      <w:pPr>
        <w:rPr>
          <w:sz w:val="24"/>
          <w:szCs w:val="24"/>
        </w:rPr>
      </w:pPr>
    </w:p>
    <w:p w14:paraId="415F084C" w14:textId="41054DD9" w:rsidR="0074029A" w:rsidRPr="00833951" w:rsidRDefault="0074029A" w:rsidP="0074029A">
      <w:pPr>
        <w:rPr>
          <w:sz w:val="24"/>
          <w:szCs w:val="24"/>
        </w:rPr>
      </w:pPr>
      <w:r w:rsidRPr="00833951">
        <w:rPr>
          <w:sz w:val="24"/>
          <w:szCs w:val="24"/>
        </w:rPr>
        <w:t>Child Protect</w:t>
      </w:r>
      <w:r w:rsidR="00926B77" w:rsidRPr="00833951">
        <w:rPr>
          <w:sz w:val="24"/>
          <w:szCs w:val="24"/>
        </w:rPr>
        <w:t>ion and Safeguarding Policy</w:t>
      </w:r>
    </w:p>
    <w:p w14:paraId="75CE2F1C" w14:textId="0E4DB165" w:rsidR="0074029A" w:rsidRPr="00833951" w:rsidRDefault="00726496" w:rsidP="0074029A">
      <w:pPr>
        <w:rPr>
          <w:szCs w:val="20"/>
        </w:rPr>
      </w:pPr>
      <w:r w:rsidRPr="00833951">
        <w:rPr>
          <w:szCs w:val="20"/>
        </w:rPr>
        <w:t xml:space="preserve">Safeguarding </w:t>
      </w:r>
      <w:r w:rsidR="001543E2">
        <w:rPr>
          <w:szCs w:val="20"/>
        </w:rPr>
        <w:t>Trustee</w:t>
      </w:r>
      <w:r w:rsidRPr="00833951">
        <w:rPr>
          <w:szCs w:val="20"/>
        </w:rPr>
        <w:t>:</w:t>
      </w:r>
      <w:r w:rsidR="0074029A" w:rsidRPr="00833951">
        <w:rPr>
          <w:szCs w:val="20"/>
        </w:rPr>
        <w:t xml:space="preserve">   </w:t>
      </w:r>
      <w:r w:rsidR="0074029A" w:rsidRPr="00833951">
        <w:rPr>
          <w:szCs w:val="20"/>
        </w:rPr>
        <w:tab/>
      </w:r>
      <w:r w:rsidR="0074029A" w:rsidRPr="00833951">
        <w:rPr>
          <w:szCs w:val="20"/>
        </w:rPr>
        <w:tab/>
      </w:r>
      <w:r w:rsidR="0074029A" w:rsidRPr="00833951">
        <w:rPr>
          <w:szCs w:val="20"/>
        </w:rPr>
        <w:tab/>
      </w:r>
      <w:r w:rsidR="001543E2">
        <w:rPr>
          <w:szCs w:val="20"/>
        </w:rPr>
        <w:tab/>
        <w:t>Nikki Burroughs</w:t>
      </w:r>
    </w:p>
    <w:p w14:paraId="01F24DC5" w14:textId="5D9495F6" w:rsidR="0074029A" w:rsidRPr="00833951" w:rsidRDefault="00726496" w:rsidP="0074029A">
      <w:pPr>
        <w:rPr>
          <w:szCs w:val="20"/>
        </w:rPr>
      </w:pPr>
      <w:r w:rsidRPr="00833951">
        <w:rPr>
          <w:szCs w:val="20"/>
        </w:rPr>
        <w:t xml:space="preserve">Designated Safeguarding Lead:  </w:t>
      </w:r>
      <w:r w:rsidR="00FE2EC1" w:rsidRPr="00833951">
        <w:rPr>
          <w:szCs w:val="20"/>
        </w:rPr>
        <w:tab/>
      </w:r>
      <w:r w:rsidR="001543E2">
        <w:rPr>
          <w:szCs w:val="20"/>
        </w:rPr>
        <w:tab/>
        <w:t>Mary Roche</w:t>
      </w:r>
    </w:p>
    <w:p w14:paraId="479E3723" w14:textId="60C7B837" w:rsidR="0074029A" w:rsidRPr="00833951" w:rsidRDefault="0074029A" w:rsidP="0074029A">
      <w:pPr>
        <w:rPr>
          <w:szCs w:val="20"/>
        </w:rPr>
      </w:pPr>
      <w:r w:rsidRPr="00833951">
        <w:rPr>
          <w:szCs w:val="20"/>
        </w:rPr>
        <w:t>Statu</w:t>
      </w:r>
      <w:r w:rsidR="00726496" w:rsidRPr="00833951">
        <w:rPr>
          <w:szCs w:val="20"/>
        </w:rPr>
        <w:t xml:space="preserve">s &amp; Review Cycle:  </w:t>
      </w:r>
      <w:r w:rsidR="00726496" w:rsidRPr="00833951">
        <w:rPr>
          <w:szCs w:val="20"/>
        </w:rPr>
        <w:tab/>
      </w:r>
      <w:r w:rsidR="00726496" w:rsidRPr="00833951">
        <w:rPr>
          <w:szCs w:val="20"/>
        </w:rPr>
        <w:tab/>
      </w:r>
      <w:r w:rsidR="00726496" w:rsidRPr="00833951">
        <w:rPr>
          <w:szCs w:val="20"/>
        </w:rPr>
        <w:tab/>
      </w:r>
      <w:r w:rsidRPr="00833951">
        <w:rPr>
          <w:szCs w:val="20"/>
        </w:rPr>
        <w:t>Annual</w:t>
      </w:r>
    </w:p>
    <w:p w14:paraId="1BB618E1" w14:textId="074290B3" w:rsidR="0074029A" w:rsidRPr="00833951" w:rsidRDefault="00FE2EC1" w:rsidP="0074029A">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001543E2">
        <w:rPr>
          <w:szCs w:val="20"/>
        </w:rPr>
        <w:tab/>
        <w:t>October 2022</w:t>
      </w:r>
    </w:p>
    <w:p w14:paraId="33E52E14" w14:textId="77777777" w:rsidR="0074029A" w:rsidRPr="00833951" w:rsidRDefault="0074029A" w:rsidP="0074029A">
      <w:pPr>
        <w:rPr>
          <w:sz w:val="24"/>
          <w:szCs w:val="24"/>
        </w:rPr>
      </w:pPr>
      <w:r w:rsidRPr="00833951">
        <w:rPr>
          <w:sz w:val="24"/>
          <w:szCs w:val="24"/>
        </w:rPr>
        <w:t>Safeguarding Statement</w:t>
      </w:r>
    </w:p>
    <w:p w14:paraId="7A2593E6" w14:textId="46A60784" w:rsidR="0074029A" w:rsidRPr="00833951" w:rsidRDefault="001543E2" w:rsidP="0074029A">
      <w:pPr>
        <w:rPr>
          <w:szCs w:val="20"/>
        </w:rPr>
      </w:pPr>
      <w:r w:rsidRPr="001543E2">
        <w:rPr>
          <w:szCs w:val="20"/>
        </w:rPr>
        <w:t xml:space="preserve">The Hollow Lane Club </w:t>
      </w:r>
      <w:r w:rsidR="0074029A" w:rsidRPr="00833951">
        <w:rPr>
          <w:szCs w:val="20"/>
        </w:rPr>
        <w:t>recognise our moral and statutory responsibility to safeguard and pr</w:t>
      </w:r>
      <w:r w:rsidR="00924FB2">
        <w:rPr>
          <w:szCs w:val="20"/>
        </w:rPr>
        <w:t xml:space="preserve">omote the welfare of all </w:t>
      </w:r>
      <w:r>
        <w:rPr>
          <w:szCs w:val="20"/>
        </w:rPr>
        <w:t>club</w:t>
      </w:r>
      <w:r w:rsidR="00D766C5">
        <w:rPr>
          <w:szCs w:val="20"/>
        </w:rPr>
        <w:t xml:space="preserve"> </w:t>
      </w:r>
      <w:r w:rsidR="00BA47B8">
        <w:rPr>
          <w:szCs w:val="20"/>
        </w:rPr>
        <w:t>users</w:t>
      </w:r>
      <w:r w:rsidR="00924FB2">
        <w:rPr>
          <w:szCs w:val="20"/>
        </w:rPr>
        <w:t xml:space="preserve"> and expects all staff, </w:t>
      </w:r>
      <w:r>
        <w:rPr>
          <w:szCs w:val="20"/>
        </w:rPr>
        <w:t>trustees</w:t>
      </w:r>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w:t>
      </w:r>
      <w:r w:rsidR="00BA47B8">
        <w:rPr>
          <w:szCs w:val="20"/>
        </w:rPr>
        <w:t>club users</w:t>
      </w:r>
      <w:r w:rsidR="00924FB2">
        <w:rPr>
          <w:szCs w:val="20"/>
        </w:rPr>
        <w:t xml:space="preserve"> and take seriously what they tell us, children</w:t>
      </w:r>
      <w:r>
        <w:rPr>
          <w:szCs w:val="20"/>
        </w:rPr>
        <w:t>/young people</w:t>
      </w:r>
      <w:r w:rsidR="00924FB2">
        <w:rPr>
          <w:szCs w:val="20"/>
        </w:rPr>
        <w:t xml:space="preserve"> are aware of the adults they can talk to if they have a concern.  When there are concerns for a child</w:t>
      </w:r>
      <w:r>
        <w:rPr>
          <w:szCs w:val="20"/>
        </w:rPr>
        <w:t>/young person’s</w:t>
      </w:r>
      <w:r w:rsidR="00924FB2">
        <w:rPr>
          <w:szCs w:val="20"/>
        </w:rPr>
        <w:t xml:space="preserve"> welfare we may need to share information and work in partnership with other agencies.  We will ensure concerns are discussed with parents/carers first unless we have reason to believe that by doing so would be contrary to the child</w:t>
      </w:r>
      <w:r>
        <w:rPr>
          <w:szCs w:val="20"/>
        </w:rPr>
        <w:t>/young person’s</w:t>
      </w:r>
      <w:r w:rsidR="00924FB2">
        <w:rPr>
          <w:szCs w:val="20"/>
        </w:rPr>
        <w:t xml:space="preserve"> welfare.  </w:t>
      </w:r>
      <w:r w:rsidR="0074029A" w:rsidRPr="00833951">
        <w:rPr>
          <w:szCs w:val="20"/>
        </w:rPr>
        <w:t xml:space="preserve">Child protection forms part of the </w:t>
      </w:r>
      <w:r>
        <w:rPr>
          <w:szCs w:val="20"/>
        </w:rPr>
        <w:t>Club</w:t>
      </w:r>
      <w:r w:rsidR="0074029A" w:rsidRPr="00833951">
        <w:rPr>
          <w:szCs w:val="20"/>
        </w:rPr>
        <w:t>’s safeguarding responsibilities</w:t>
      </w:r>
      <w:r w:rsidR="00656E68">
        <w:rPr>
          <w:szCs w:val="20"/>
        </w:rPr>
        <w:t xml:space="preserve"> and we take a </w:t>
      </w:r>
      <w:proofErr w:type="gramStart"/>
      <w:r w:rsidR="00656E68">
        <w:rPr>
          <w:szCs w:val="20"/>
        </w:rPr>
        <w:t>zero tolerance</w:t>
      </w:r>
      <w:proofErr w:type="gramEnd"/>
      <w:r w:rsidR="00656E68">
        <w:rPr>
          <w:szCs w:val="20"/>
        </w:rPr>
        <w:t xml:space="preserve"> approach to abuse</w:t>
      </w:r>
      <w:r w:rsidR="0074029A" w:rsidRPr="00833951">
        <w:rPr>
          <w:szCs w:val="20"/>
        </w:rPr>
        <w:t>.</w:t>
      </w:r>
      <w:r w:rsidR="00FB1784">
        <w:rPr>
          <w:szCs w:val="20"/>
        </w:rPr>
        <w:t xml:space="preserve">  The Child Protection and Safeguarding policy underpins and guides</w:t>
      </w:r>
      <w:r>
        <w:rPr>
          <w:szCs w:val="20"/>
        </w:rPr>
        <w:t xml:space="preserve"> The Hollow Lane Club</w:t>
      </w:r>
      <w:r w:rsidR="00FB1784">
        <w:rPr>
          <w:szCs w:val="20"/>
        </w:rPr>
        <w:t xml:space="preserve">’s procedures and protocols to ensure </w:t>
      </w:r>
      <w:proofErr w:type="spellStart"/>
      <w:proofErr w:type="gramStart"/>
      <w:r w:rsidR="00FB1784">
        <w:rPr>
          <w:szCs w:val="20"/>
        </w:rPr>
        <w:t>it</w:t>
      </w:r>
      <w:r w:rsidR="00D766C5">
        <w:rPr>
          <w:szCs w:val="20"/>
        </w:rPr>
        <w:t>’</w:t>
      </w:r>
      <w:r w:rsidR="00FB1784">
        <w:rPr>
          <w:szCs w:val="20"/>
        </w:rPr>
        <w:t>s</w:t>
      </w:r>
      <w:proofErr w:type="spellEnd"/>
      <w:proofErr w:type="gramEnd"/>
      <w:r w:rsidR="00FB1784">
        <w:rPr>
          <w:szCs w:val="20"/>
        </w:rPr>
        <w:t xml:space="preserve"> </w:t>
      </w:r>
      <w:r w:rsidR="00BA47B8">
        <w:rPr>
          <w:szCs w:val="20"/>
        </w:rPr>
        <w:t>club users</w:t>
      </w:r>
      <w:r w:rsidR="00FB1784">
        <w:rPr>
          <w:szCs w:val="20"/>
        </w:rPr>
        <w:t xml:space="preserve"> and staff are safe.</w:t>
      </w:r>
    </w:p>
    <w:p w14:paraId="0EA7C835" w14:textId="77777777" w:rsidR="0074029A" w:rsidRPr="00833951" w:rsidRDefault="0074029A" w:rsidP="0074029A">
      <w:pPr>
        <w:rPr>
          <w:szCs w:val="20"/>
        </w:rPr>
      </w:pPr>
    </w:p>
    <w:p w14:paraId="55B85139" w14:textId="2CCC35CF"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233"/>
        <w:gridCol w:w="1804"/>
        <w:gridCol w:w="3532"/>
        <w:gridCol w:w="2038"/>
      </w:tblGrid>
      <w:tr w:rsidR="003A57DC" w14:paraId="2B660084" w14:textId="77777777" w:rsidTr="00D616F1">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2306" w:type="dxa"/>
          </w:tcPr>
          <w:p w14:paraId="7334AC23" w14:textId="77777777" w:rsidR="003A57DC" w:rsidRPr="00AF0684" w:rsidRDefault="003A57DC" w:rsidP="00D616F1">
            <w:pPr>
              <w:rPr>
                <w:sz w:val="24"/>
                <w:szCs w:val="24"/>
              </w:rPr>
            </w:pPr>
            <w:r w:rsidRPr="00AF0684">
              <w:rPr>
                <w:sz w:val="24"/>
                <w:szCs w:val="24"/>
              </w:rPr>
              <w:t>Name</w:t>
            </w:r>
          </w:p>
        </w:tc>
        <w:tc>
          <w:tcPr>
            <w:tcW w:w="2306" w:type="dxa"/>
          </w:tcPr>
          <w:p w14:paraId="46BC9F6B" w14:textId="77777777" w:rsidR="003A57DC" w:rsidRPr="00AF0684" w:rsidRDefault="003A57DC" w:rsidP="00D616F1">
            <w:pPr>
              <w:rPr>
                <w:sz w:val="24"/>
                <w:szCs w:val="24"/>
              </w:rPr>
            </w:pPr>
            <w:r w:rsidRPr="00AF0684">
              <w:rPr>
                <w:sz w:val="24"/>
                <w:szCs w:val="24"/>
              </w:rPr>
              <w:t>Email</w:t>
            </w:r>
          </w:p>
        </w:tc>
        <w:tc>
          <w:tcPr>
            <w:tcW w:w="2306" w:type="dxa"/>
          </w:tcPr>
          <w:p w14:paraId="4D3CAA81" w14:textId="77777777" w:rsidR="003A57DC" w:rsidRPr="00AF0684" w:rsidRDefault="003A57DC" w:rsidP="00D616F1">
            <w:pPr>
              <w:rPr>
                <w:sz w:val="24"/>
                <w:szCs w:val="24"/>
              </w:rPr>
            </w:pPr>
            <w:r w:rsidRPr="00AF0684">
              <w:rPr>
                <w:sz w:val="24"/>
                <w:szCs w:val="24"/>
              </w:rPr>
              <w:t>Telephone</w:t>
            </w:r>
          </w:p>
        </w:tc>
      </w:tr>
      <w:tr w:rsidR="003A57DC" w14:paraId="65939933" w14:textId="77777777" w:rsidTr="00D616F1">
        <w:tc>
          <w:tcPr>
            <w:tcW w:w="2689" w:type="dxa"/>
          </w:tcPr>
          <w:p w14:paraId="032E7FC7" w14:textId="298D3148" w:rsidR="003A57DC" w:rsidRPr="00AF0684" w:rsidRDefault="003A57DC" w:rsidP="00D616F1">
            <w:pPr>
              <w:rPr>
                <w:szCs w:val="20"/>
              </w:rPr>
            </w:pPr>
            <w:r w:rsidRPr="00AF0684">
              <w:rPr>
                <w:szCs w:val="20"/>
              </w:rPr>
              <w:t>Designated Safeguarding Lead (DSL)*</w:t>
            </w:r>
            <w:r w:rsidR="00924FB2">
              <w:rPr>
                <w:szCs w:val="20"/>
              </w:rPr>
              <w:t>/**</w:t>
            </w:r>
          </w:p>
        </w:tc>
        <w:tc>
          <w:tcPr>
            <w:tcW w:w="2306" w:type="dxa"/>
          </w:tcPr>
          <w:p w14:paraId="29E8B522" w14:textId="749B22EF" w:rsidR="003A57DC" w:rsidRPr="00AF0684" w:rsidRDefault="001543E2" w:rsidP="00D616F1">
            <w:pPr>
              <w:rPr>
                <w:szCs w:val="20"/>
              </w:rPr>
            </w:pPr>
            <w:r>
              <w:rPr>
                <w:szCs w:val="20"/>
              </w:rPr>
              <w:t>Mary Roche</w:t>
            </w:r>
          </w:p>
        </w:tc>
        <w:tc>
          <w:tcPr>
            <w:tcW w:w="2306" w:type="dxa"/>
          </w:tcPr>
          <w:p w14:paraId="5F79A9E6" w14:textId="3A1F563A" w:rsidR="003A57DC" w:rsidRPr="00AF0684" w:rsidRDefault="005C585A" w:rsidP="00D616F1">
            <w:pPr>
              <w:rPr>
                <w:szCs w:val="20"/>
              </w:rPr>
            </w:pPr>
            <w:hyperlink r:id="rId16" w:history="1">
              <w:r w:rsidR="001543E2" w:rsidRPr="00A36F34">
                <w:rPr>
                  <w:rStyle w:val="Hyperlink"/>
                  <w:szCs w:val="20"/>
                </w:rPr>
                <w:t>mary@hollowlane.org.uk</w:t>
              </w:r>
            </w:hyperlink>
          </w:p>
        </w:tc>
        <w:tc>
          <w:tcPr>
            <w:tcW w:w="2306" w:type="dxa"/>
          </w:tcPr>
          <w:p w14:paraId="5977D783" w14:textId="0BAEC0D2" w:rsidR="003A57DC" w:rsidRPr="00AF0684" w:rsidRDefault="001543E2" w:rsidP="00D616F1">
            <w:pPr>
              <w:rPr>
                <w:szCs w:val="20"/>
              </w:rPr>
            </w:pPr>
            <w:r>
              <w:rPr>
                <w:szCs w:val="20"/>
              </w:rPr>
              <w:t>013920463823</w:t>
            </w:r>
          </w:p>
        </w:tc>
      </w:tr>
      <w:tr w:rsidR="003A57DC" w14:paraId="1A9BDEB5" w14:textId="77777777" w:rsidTr="00D616F1">
        <w:tc>
          <w:tcPr>
            <w:tcW w:w="2689" w:type="dxa"/>
          </w:tcPr>
          <w:p w14:paraId="6A6926D8" w14:textId="47E924A9" w:rsidR="003A57DC" w:rsidRPr="00AF0684" w:rsidRDefault="003A57DC" w:rsidP="00D616F1">
            <w:pPr>
              <w:rPr>
                <w:szCs w:val="20"/>
              </w:rPr>
            </w:pPr>
            <w:r w:rsidRPr="00AF0684">
              <w:rPr>
                <w:szCs w:val="20"/>
              </w:rPr>
              <w:t>Deputy DSL(s)*</w:t>
            </w:r>
            <w:r w:rsidR="00924FB2">
              <w:rPr>
                <w:szCs w:val="20"/>
              </w:rPr>
              <w:t>/**</w:t>
            </w:r>
          </w:p>
          <w:p w14:paraId="5F042D32" w14:textId="6A7B3C73" w:rsidR="003A57DC" w:rsidRPr="00AF0684" w:rsidRDefault="003A57DC" w:rsidP="00D616F1">
            <w:pPr>
              <w:rPr>
                <w:i/>
                <w:szCs w:val="20"/>
              </w:rPr>
            </w:pPr>
          </w:p>
        </w:tc>
        <w:tc>
          <w:tcPr>
            <w:tcW w:w="2306" w:type="dxa"/>
          </w:tcPr>
          <w:p w14:paraId="2EEEC0BC" w14:textId="77777777" w:rsidR="003A57DC" w:rsidRDefault="001543E2" w:rsidP="00D616F1">
            <w:pPr>
              <w:rPr>
                <w:szCs w:val="20"/>
              </w:rPr>
            </w:pPr>
            <w:r>
              <w:rPr>
                <w:szCs w:val="20"/>
              </w:rPr>
              <w:t>Becky Seviour</w:t>
            </w:r>
          </w:p>
          <w:p w14:paraId="6E70E519" w14:textId="77777777" w:rsidR="001543E2" w:rsidRDefault="001543E2" w:rsidP="00D616F1">
            <w:pPr>
              <w:rPr>
                <w:szCs w:val="20"/>
              </w:rPr>
            </w:pPr>
            <w:r>
              <w:rPr>
                <w:szCs w:val="20"/>
              </w:rPr>
              <w:t>Marie Quinn</w:t>
            </w:r>
          </w:p>
          <w:p w14:paraId="0DF3BF80" w14:textId="77777777" w:rsidR="001543E2" w:rsidRDefault="001543E2" w:rsidP="00D616F1">
            <w:pPr>
              <w:rPr>
                <w:szCs w:val="20"/>
              </w:rPr>
            </w:pPr>
            <w:r>
              <w:rPr>
                <w:szCs w:val="20"/>
              </w:rPr>
              <w:t>Louise Phillips</w:t>
            </w:r>
          </w:p>
          <w:p w14:paraId="3E46B340" w14:textId="2EA6689A" w:rsidR="001543E2" w:rsidRPr="00AF0684" w:rsidRDefault="001543E2" w:rsidP="00D616F1">
            <w:pPr>
              <w:rPr>
                <w:szCs w:val="20"/>
              </w:rPr>
            </w:pPr>
            <w:r>
              <w:rPr>
                <w:szCs w:val="20"/>
              </w:rPr>
              <w:t>Deb Ward</w:t>
            </w:r>
          </w:p>
        </w:tc>
        <w:tc>
          <w:tcPr>
            <w:tcW w:w="2306" w:type="dxa"/>
          </w:tcPr>
          <w:p w14:paraId="1BBF2DAC" w14:textId="77777777" w:rsidR="003A57DC" w:rsidRDefault="005C585A" w:rsidP="00D616F1">
            <w:pPr>
              <w:rPr>
                <w:szCs w:val="20"/>
              </w:rPr>
            </w:pPr>
            <w:hyperlink r:id="rId17" w:history="1">
              <w:r w:rsidR="001543E2" w:rsidRPr="00A36F34">
                <w:rPr>
                  <w:rStyle w:val="Hyperlink"/>
                  <w:szCs w:val="20"/>
                </w:rPr>
                <w:t>bseviour@ellentinkham.devon.sch.uk</w:t>
              </w:r>
            </w:hyperlink>
          </w:p>
          <w:p w14:paraId="4BF15224" w14:textId="77777777" w:rsidR="001543E2" w:rsidRDefault="005C585A" w:rsidP="00D616F1">
            <w:pPr>
              <w:rPr>
                <w:szCs w:val="20"/>
              </w:rPr>
            </w:pPr>
            <w:hyperlink r:id="rId18" w:history="1">
              <w:r w:rsidR="001543E2" w:rsidRPr="00A36F34">
                <w:rPr>
                  <w:rStyle w:val="Hyperlink"/>
                  <w:szCs w:val="20"/>
                </w:rPr>
                <w:t>mquinn@bidwellbrook.devon.sch.uk</w:t>
              </w:r>
            </w:hyperlink>
          </w:p>
          <w:p w14:paraId="0C5AA582" w14:textId="77777777" w:rsidR="005A30B4" w:rsidRDefault="005C585A" w:rsidP="00D616F1">
            <w:pPr>
              <w:rPr>
                <w:szCs w:val="20"/>
              </w:rPr>
            </w:pPr>
            <w:hyperlink r:id="rId19" w:history="1">
              <w:r w:rsidR="005A30B4" w:rsidRPr="00A36F34">
                <w:rPr>
                  <w:rStyle w:val="Hyperlink"/>
                  <w:szCs w:val="20"/>
                </w:rPr>
                <w:t>hradminmanager@hollowlane.org.uk</w:t>
              </w:r>
            </w:hyperlink>
          </w:p>
          <w:p w14:paraId="39578128" w14:textId="3F44D465" w:rsidR="005A30B4" w:rsidRPr="00AF0684" w:rsidRDefault="005A30B4" w:rsidP="00D616F1">
            <w:pPr>
              <w:rPr>
                <w:szCs w:val="20"/>
              </w:rPr>
            </w:pPr>
            <w:r>
              <w:rPr>
                <w:szCs w:val="20"/>
              </w:rPr>
              <w:t>admin@hollowlane.org.uk</w:t>
            </w:r>
          </w:p>
        </w:tc>
        <w:tc>
          <w:tcPr>
            <w:tcW w:w="2306" w:type="dxa"/>
          </w:tcPr>
          <w:p w14:paraId="41D22358" w14:textId="77777777" w:rsidR="003A57DC" w:rsidRDefault="001543E2" w:rsidP="00D616F1">
            <w:pPr>
              <w:rPr>
                <w:szCs w:val="20"/>
              </w:rPr>
            </w:pPr>
            <w:r>
              <w:rPr>
                <w:szCs w:val="20"/>
              </w:rPr>
              <w:t>01392463823</w:t>
            </w:r>
          </w:p>
          <w:p w14:paraId="2A342C03" w14:textId="77777777" w:rsidR="001543E2" w:rsidRDefault="001543E2" w:rsidP="00D616F1">
            <w:pPr>
              <w:rPr>
                <w:szCs w:val="20"/>
              </w:rPr>
            </w:pPr>
            <w:r>
              <w:rPr>
                <w:szCs w:val="20"/>
              </w:rPr>
              <w:t>01803</w:t>
            </w:r>
            <w:r w:rsidR="005A30B4">
              <w:rPr>
                <w:szCs w:val="20"/>
              </w:rPr>
              <w:t>864120</w:t>
            </w:r>
          </w:p>
          <w:p w14:paraId="43034CF2" w14:textId="77777777" w:rsidR="005A30B4" w:rsidRDefault="005A30B4" w:rsidP="00D616F1">
            <w:pPr>
              <w:rPr>
                <w:szCs w:val="20"/>
              </w:rPr>
            </w:pPr>
            <w:r>
              <w:rPr>
                <w:szCs w:val="20"/>
              </w:rPr>
              <w:t>01392463823</w:t>
            </w:r>
          </w:p>
          <w:p w14:paraId="6D02AC60" w14:textId="634F5429" w:rsidR="005A30B4" w:rsidRPr="00AF0684" w:rsidRDefault="005A30B4" w:rsidP="00D616F1">
            <w:pPr>
              <w:rPr>
                <w:szCs w:val="20"/>
              </w:rPr>
            </w:pPr>
            <w:r>
              <w:rPr>
                <w:szCs w:val="20"/>
              </w:rPr>
              <w:t>01392463823</w:t>
            </w:r>
          </w:p>
        </w:tc>
      </w:tr>
      <w:tr w:rsidR="003A57DC" w14:paraId="4E596A99" w14:textId="77777777" w:rsidTr="00D616F1">
        <w:tc>
          <w:tcPr>
            <w:tcW w:w="2689" w:type="dxa"/>
          </w:tcPr>
          <w:p w14:paraId="68BB74BB" w14:textId="0029FE22" w:rsidR="003A57DC" w:rsidRPr="00AF0684" w:rsidRDefault="005A30B4" w:rsidP="00D616F1">
            <w:pPr>
              <w:rPr>
                <w:szCs w:val="20"/>
              </w:rPr>
            </w:pPr>
            <w:r>
              <w:rPr>
                <w:szCs w:val="20"/>
              </w:rPr>
              <w:t>General Manager</w:t>
            </w:r>
            <w:r w:rsidR="003A57DC">
              <w:rPr>
                <w:szCs w:val="20"/>
              </w:rPr>
              <w:t>*</w:t>
            </w:r>
          </w:p>
        </w:tc>
        <w:tc>
          <w:tcPr>
            <w:tcW w:w="2306" w:type="dxa"/>
          </w:tcPr>
          <w:p w14:paraId="7A7A25DD" w14:textId="65CC93FE" w:rsidR="003A57DC" w:rsidRPr="00AF0684" w:rsidRDefault="005A30B4" w:rsidP="00D616F1">
            <w:pPr>
              <w:rPr>
                <w:szCs w:val="20"/>
              </w:rPr>
            </w:pPr>
            <w:r>
              <w:rPr>
                <w:szCs w:val="20"/>
              </w:rPr>
              <w:t>Mary Roche</w:t>
            </w:r>
          </w:p>
        </w:tc>
        <w:tc>
          <w:tcPr>
            <w:tcW w:w="2306" w:type="dxa"/>
          </w:tcPr>
          <w:p w14:paraId="3B0B79C2" w14:textId="5C669A5E" w:rsidR="003A57DC" w:rsidRPr="00AF0684" w:rsidRDefault="005C585A" w:rsidP="00D616F1">
            <w:pPr>
              <w:rPr>
                <w:szCs w:val="20"/>
              </w:rPr>
            </w:pPr>
            <w:hyperlink r:id="rId20" w:history="1">
              <w:r w:rsidR="005A30B4" w:rsidRPr="00A36F34">
                <w:rPr>
                  <w:rStyle w:val="Hyperlink"/>
                  <w:szCs w:val="20"/>
                </w:rPr>
                <w:t>mary@hollowlane.org.uk</w:t>
              </w:r>
            </w:hyperlink>
          </w:p>
        </w:tc>
        <w:tc>
          <w:tcPr>
            <w:tcW w:w="2306" w:type="dxa"/>
          </w:tcPr>
          <w:p w14:paraId="424AE5A9" w14:textId="65894F79" w:rsidR="003A57DC" w:rsidRPr="00AF0684" w:rsidRDefault="005A30B4" w:rsidP="00D616F1">
            <w:pPr>
              <w:rPr>
                <w:szCs w:val="20"/>
              </w:rPr>
            </w:pPr>
            <w:r>
              <w:rPr>
                <w:szCs w:val="20"/>
              </w:rPr>
              <w:t>01392463823</w:t>
            </w:r>
          </w:p>
        </w:tc>
      </w:tr>
      <w:tr w:rsidR="003A57DC" w14:paraId="79FD621C" w14:textId="77777777" w:rsidTr="00D616F1">
        <w:tc>
          <w:tcPr>
            <w:tcW w:w="2689" w:type="dxa"/>
          </w:tcPr>
          <w:p w14:paraId="575B4021" w14:textId="4410ACE5" w:rsidR="003A57DC" w:rsidRPr="00AF0684" w:rsidRDefault="003A57DC" w:rsidP="00D616F1">
            <w:pPr>
              <w:rPr>
                <w:szCs w:val="20"/>
              </w:rPr>
            </w:pPr>
            <w:r>
              <w:rPr>
                <w:szCs w:val="20"/>
              </w:rPr>
              <w:t xml:space="preserve">Chair of </w:t>
            </w:r>
            <w:r w:rsidR="005A30B4">
              <w:rPr>
                <w:szCs w:val="20"/>
              </w:rPr>
              <w:t>Trustees</w:t>
            </w:r>
            <w:r>
              <w:rPr>
                <w:szCs w:val="20"/>
              </w:rPr>
              <w:t>*</w:t>
            </w:r>
          </w:p>
        </w:tc>
        <w:tc>
          <w:tcPr>
            <w:tcW w:w="2306" w:type="dxa"/>
          </w:tcPr>
          <w:p w14:paraId="62B815F1" w14:textId="3B56AF1F" w:rsidR="003A57DC" w:rsidRPr="00AF0684" w:rsidRDefault="005A30B4" w:rsidP="00D616F1">
            <w:pPr>
              <w:rPr>
                <w:szCs w:val="20"/>
              </w:rPr>
            </w:pPr>
            <w:r>
              <w:rPr>
                <w:szCs w:val="20"/>
              </w:rPr>
              <w:t>Daisy Binnie</w:t>
            </w:r>
          </w:p>
        </w:tc>
        <w:tc>
          <w:tcPr>
            <w:tcW w:w="2306" w:type="dxa"/>
          </w:tcPr>
          <w:p w14:paraId="4B2EA43A" w14:textId="76B67667" w:rsidR="003A57DC" w:rsidRPr="00AF0684" w:rsidRDefault="005C585A" w:rsidP="00D616F1">
            <w:pPr>
              <w:rPr>
                <w:szCs w:val="20"/>
              </w:rPr>
            </w:pPr>
            <w:hyperlink r:id="rId21" w:history="1">
              <w:r w:rsidR="005A30B4" w:rsidRPr="00A36F34">
                <w:rPr>
                  <w:rStyle w:val="Hyperlink"/>
                  <w:szCs w:val="20"/>
                </w:rPr>
                <w:t>chair@hollowlane.org.uk</w:t>
              </w:r>
            </w:hyperlink>
          </w:p>
        </w:tc>
        <w:tc>
          <w:tcPr>
            <w:tcW w:w="2306" w:type="dxa"/>
          </w:tcPr>
          <w:p w14:paraId="575F3191" w14:textId="3DD6512B" w:rsidR="003A57DC" w:rsidRPr="00AF0684" w:rsidRDefault="005A30B4" w:rsidP="00D616F1">
            <w:pPr>
              <w:rPr>
                <w:szCs w:val="20"/>
              </w:rPr>
            </w:pPr>
            <w:r>
              <w:rPr>
                <w:szCs w:val="20"/>
              </w:rPr>
              <w:t>01392463823</w:t>
            </w:r>
          </w:p>
        </w:tc>
      </w:tr>
    </w:tbl>
    <w:p w14:paraId="08A9D598" w14:textId="77777777" w:rsidR="003A57DC" w:rsidRDefault="003A57DC" w:rsidP="003A57DC">
      <w:pPr>
        <w:rPr>
          <w:szCs w:val="20"/>
        </w:rPr>
      </w:pPr>
    </w:p>
    <w:p w14:paraId="7673E0C9" w14:textId="2CA1372E" w:rsidR="003A57DC" w:rsidRDefault="003A57DC" w:rsidP="003A57DC">
      <w:pPr>
        <w:rPr>
          <w:szCs w:val="20"/>
        </w:rPr>
      </w:pPr>
      <w:r>
        <w:rPr>
          <w:szCs w:val="20"/>
        </w:rPr>
        <w:t>*Out of hours contact details will be made available to staff</w:t>
      </w:r>
    </w:p>
    <w:p w14:paraId="4E551F1F" w14:textId="5477E1D9" w:rsidR="00924FB2" w:rsidRPr="00833951" w:rsidRDefault="00924FB2" w:rsidP="003A57DC">
      <w:pPr>
        <w:rPr>
          <w:szCs w:val="20"/>
        </w:rPr>
      </w:pPr>
      <w:r>
        <w:rPr>
          <w:szCs w:val="20"/>
        </w:rPr>
        <w:t>**Holiday/emergency contacts will be shared with the appropriate agencies and LA safeguarding boards/hubs</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5008F2FC" w14:textId="77777777" w:rsidR="00D766C5" w:rsidRDefault="0074029A" w:rsidP="0074029A">
      <w:pPr>
        <w:rPr>
          <w:sz w:val="24"/>
          <w:szCs w:val="24"/>
        </w:rPr>
      </w:pPr>
      <w:r w:rsidRPr="00833951">
        <w:rPr>
          <w:sz w:val="24"/>
          <w:szCs w:val="24"/>
        </w:rPr>
        <w:lastRenderedPageBreak/>
        <w:t>Terminology</w:t>
      </w:r>
    </w:p>
    <w:p w14:paraId="10D551E5" w14:textId="221D1059"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proofErr w:type="gramStart"/>
      <w:r w:rsidRPr="00833951">
        <w:rPr>
          <w:szCs w:val="20"/>
        </w:rPr>
        <w:t>taking action</w:t>
      </w:r>
      <w:proofErr w:type="gramEnd"/>
      <w:r w:rsidRPr="00833951">
        <w:rPr>
          <w:szCs w:val="20"/>
        </w:rPr>
        <w:t xml:space="preserve">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14632476" w:rsidR="0074029A" w:rsidRPr="00833951" w:rsidRDefault="0074029A" w:rsidP="0074029A">
      <w:pPr>
        <w:rPr>
          <w:szCs w:val="20"/>
        </w:rPr>
      </w:pPr>
      <w:r w:rsidRPr="00833951">
        <w:rPr>
          <w:szCs w:val="20"/>
        </w:rPr>
        <w:t xml:space="preserve">Staff refers to all those working for or on behalf of the </w:t>
      </w:r>
      <w:r w:rsidR="00D33BC2">
        <w:rPr>
          <w:szCs w:val="20"/>
        </w:rPr>
        <w:t>club</w:t>
      </w:r>
      <w:r w:rsidRPr="00833951">
        <w:rPr>
          <w:szCs w:val="20"/>
        </w:rPr>
        <w:t>,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4A8E0A69" w:rsidR="0074029A" w:rsidRPr="00833951"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8E0C660" w14:textId="77777777" w:rsidR="00D766C5" w:rsidRDefault="0074029A" w:rsidP="0074029A">
      <w:pPr>
        <w:rPr>
          <w:sz w:val="24"/>
          <w:szCs w:val="24"/>
        </w:rPr>
      </w:pPr>
      <w:r w:rsidRPr="00833951">
        <w:rPr>
          <w:sz w:val="24"/>
          <w:szCs w:val="24"/>
        </w:rPr>
        <w:t>1.</w:t>
      </w:r>
      <w:r w:rsidRPr="00833951">
        <w:rPr>
          <w:sz w:val="24"/>
          <w:szCs w:val="24"/>
        </w:rPr>
        <w:tab/>
        <w:t>Introduction</w:t>
      </w:r>
    </w:p>
    <w:p w14:paraId="5D33B057" w14:textId="43AB2CC1"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2975420B"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4DA27CD5" w:rsidR="0074029A" w:rsidRPr="00052FBB" w:rsidRDefault="0074029A" w:rsidP="00052FBB">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xml:space="preserve">, volunteers and </w:t>
      </w:r>
      <w:r w:rsidR="00D33BC2">
        <w:rPr>
          <w:szCs w:val="20"/>
        </w:rPr>
        <w:t>trustees</w:t>
      </w:r>
      <w:r w:rsidRPr="00052FBB">
        <w:rPr>
          <w:szCs w:val="20"/>
        </w:rPr>
        <w:t xml:space="preserve">, have a full and active part to play in protecting our </w:t>
      </w:r>
      <w:r w:rsidR="00D766C5">
        <w:rPr>
          <w:szCs w:val="20"/>
        </w:rPr>
        <w:t>club users</w:t>
      </w:r>
      <w:r w:rsidRPr="00052FBB">
        <w:rPr>
          <w:szCs w:val="20"/>
        </w:rPr>
        <w:t xml:space="preserve"> from harm and have an equal responsibility to act on any suspicion or disclosure that may suggest a child</w:t>
      </w:r>
      <w:r w:rsidR="00D766C5">
        <w:rPr>
          <w:szCs w:val="20"/>
        </w:rPr>
        <w:t>/young person</w:t>
      </w:r>
      <w:r w:rsidRPr="00052FBB">
        <w:rPr>
          <w:szCs w:val="20"/>
        </w:rPr>
        <w:t xml:space="preserve"> is at risk of</w:t>
      </w:r>
      <w:r w:rsidR="00C01A4F" w:rsidRPr="00052FBB">
        <w:rPr>
          <w:szCs w:val="20"/>
        </w:rPr>
        <w:t xml:space="preserve"> harm.</w:t>
      </w:r>
    </w:p>
    <w:p w14:paraId="2FCC6246" w14:textId="77777777" w:rsidR="00D766C5" w:rsidRDefault="0074029A" w:rsidP="00D766C5">
      <w:pPr>
        <w:pStyle w:val="ListParagraph"/>
        <w:numPr>
          <w:ilvl w:val="0"/>
          <w:numId w:val="1"/>
        </w:numPr>
        <w:rPr>
          <w:szCs w:val="20"/>
        </w:rPr>
      </w:pPr>
      <w:r w:rsidRPr="00D766C5">
        <w:rPr>
          <w:szCs w:val="20"/>
        </w:rPr>
        <w:t xml:space="preserve">All staff believe that our </w:t>
      </w:r>
      <w:r w:rsidR="00052FBB" w:rsidRPr="00D766C5">
        <w:rPr>
          <w:szCs w:val="20"/>
        </w:rPr>
        <w:t>club</w:t>
      </w:r>
      <w:r w:rsidRPr="00D766C5">
        <w:rPr>
          <w:szCs w:val="20"/>
        </w:rPr>
        <w:t xml:space="preserve"> should provide a caring, positive, safe and stimulating environment that promotes the social, physical</w:t>
      </w:r>
      <w:r w:rsidR="003A57DC" w:rsidRPr="00D766C5">
        <w:rPr>
          <w:szCs w:val="20"/>
        </w:rPr>
        <w:t>, mental wellbeing</w:t>
      </w:r>
      <w:r w:rsidRPr="00D766C5">
        <w:rPr>
          <w:szCs w:val="20"/>
        </w:rPr>
        <w:t xml:space="preserve"> and moral development of the individual child</w:t>
      </w:r>
      <w:r w:rsidR="00D766C5" w:rsidRPr="00D766C5">
        <w:rPr>
          <w:szCs w:val="20"/>
        </w:rPr>
        <w:t>/young person</w:t>
      </w:r>
      <w:r w:rsidRPr="00D766C5">
        <w:rPr>
          <w:szCs w:val="20"/>
        </w:rPr>
        <w:t>.</w:t>
      </w:r>
    </w:p>
    <w:p w14:paraId="0AE36B53" w14:textId="21B1746E" w:rsidR="00A91D31" w:rsidRPr="00D766C5" w:rsidRDefault="00D766C5" w:rsidP="00D766C5">
      <w:pPr>
        <w:pStyle w:val="ListParagraph"/>
        <w:numPr>
          <w:ilvl w:val="0"/>
          <w:numId w:val="1"/>
        </w:numPr>
        <w:rPr>
          <w:szCs w:val="20"/>
        </w:rPr>
      </w:pPr>
      <w:r w:rsidRPr="00D766C5">
        <w:rPr>
          <w:szCs w:val="20"/>
        </w:rPr>
        <w:lastRenderedPageBreak/>
        <w:t>Club users</w:t>
      </w:r>
      <w:r w:rsidR="0074029A" w:rsidRPr="00D766C5">
        <w:rPr>
          <w:szCs w:val="20"/>
        </w:rPr>
        <w:t xml:space="preserve"> and staff involved in child protection issues will receive appropriate support and supervision.</w:t>
      </w:r>
      <w:r w:rsidR="00A91D31" w:rsidRPr="00D766C5">
        <w:rPr>
          <w:szCs w:val="20"/>
        </w:rPr>
        <w:br w:type="page"/>
      </w:r>
    </w:p>
    <w:p w14:paraId="5198FB22" w14:textId="0963C681" w:rsidR="000F34FD" w:rsidRDefault="0074029A" w:rsidP="0074029A">
      <w:pPr>
        <w:rPr>
          <w:sz w:val="24"/>
          <w:szCs w:val="24"/>
        </w:rPr>
      </w:pPr>
      <w:r w:rsidRPr="00833951">
        <w:rPr>
          <w:sz w:val="24"/>
          <w:szCs w:val="24"/>
        </w:rPr>
        <w:lastRenderedPageBreak/>
        <w:t>3.</w:t>
      </w:r>
      <w:r w:rsidRPr="00833951">
        <w:rPr>
          <w:sz w:val="24"/>
          <w:szCs w:val="24"/>
        </w:rPr>
        <w:tab/>
        <w:t>Policy Aims</w:t>
      </w:r>
    </w:p>
    <w:p w14:paraId="53C2E81A" w14:textId="26F50EF6" w:rsidR="00392441" w:rsidRDefault="00392441" w:rsidP="0074029A">
      <w:pPr>
        <w:pStyle w:val="ListParagraph"/>
        <w:numPr>
          <w:ilvl w:val="0"/>
          <w:numId w:val="1"/>
        </w:numPr>
        <w:rPr>
          <w:szCs w:val="20"/>
        </w:rPr>
      </w:pPr>
      <w:r w:rsidRPr="00833951">
        <w:rPr>
          <w:szCs w:val="20"/>
        </w:rPr>
        <w:t xml:space="preserve">To raise the awareness of all </w:t>
      </w:r>
      <w:r w:rsidR="00052FBB">
        <w:rPr>
          <w:szCs w:val="20"/>
        </w:rPr>
        <w:t>sta</w:t>
      </w:r>
      <w:r w:rsidRPr="00833951">
        <w:rPr>
          <w:szCs w:val="20"/>
        </w:rPr>
        <w:t>ff of the need to safeguard children</w:t>
      </w:r>
      <w:r w:rsidR="00D766C5">
        <w:rPr>
          <w:szCs w:val="20"/>
        </w:rPr>
        <w:t>/young people</w:t>
      </w:r>
      <w:r w:rsidRPr="00833951">
        <w:rPr>
          <w:szCs w:val="20"/>
        </w:rPr>
        <w:t xml:space="preserve"> and of their responsibilities in identifying and reporting possible cases of abuse.</w:t>
      </w:r>
    </w:p>
    <w:p w14:paraId="3D8B231B" w14:textId="66A64987"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45FA772" w14:textId="304086F3" w:rsidR="00392441" w:rsidRPr="00392441" w:rsidRDefault="00392441" w:rsidP="00392441">
      <w:pPr>
        <w:pStyle w:val="ListParagraph"/>
        <w:numPr>
          <w:ilvl w:val="0"/>
          <w:numId w:val="1"/>
        </w:numPr>
        <w:rPr>
          <w:szCs w:val="20"/>
        </w:rPr>
      </w:pPr>
      <w:r w:rsidRPr="00833951">
        <w:rPr>
          <w:szCs w:val="20"/>
        </w:rPr>
        <w:t xml:space="preserve">To demonstrate the </w:t>
      </w:r>
      <w:r w:rsidR="00052FBB">
        <w:rPr>
          <w:szCs w:val="20"/>
        </w:rPr>
        <w:t>club</w:t>
      </w:r>
      <w:r w:rsidRPr="00833951">
        <w:rPr>
          <w:szCs w:val="20"/>
        </w:rPr>
        <w:t xml:space="preserve">’s commitment with regard to safeguarding and child protection to </w:t>
      </w:r>
      <w:r w:rsidR="00BA47B8">
        <w:rPr>
          <w:szCs w:val="20"/>
        </w:rPr>
        <w:t>club users</w:t>
      </w:r>
      <w:r w:rsidRPr="00833951">
        <w:rPr>
          <w:szCs w:val="20"/>
        </w:rPr>
        <w:t>, parents</w:t>
      </w:r>
      <w:r w:rsidR="00052FBB">
        <w:rPr>
          <w:szCs w:val="20"/>
        </w:rPr>
        <w:t>/carers</w:t>
      </w:r>
      <w:r w:rsidRPr="00833951">
        <w:rPr>
          <w:szCs w:val="20"/>
        </w:rPr>
        <w:t xml:space="preserve"> and other partners.</w:t>
      </w:r>
    </w:p>
    <w:p w14:paraId="49993B06" w14:textId="6319DA4D" w:rsidR="005D5A7E" w:rsidRDefault="00392441" w:rsidP="000F34FD">
      <w:pPr>
        <w:pStyle w:val="ListParagraph"/>
        <w:numPr>
          <w:ilvl w:val="0"/>
          <w:numId w:val="1"/>
        </w:numPr>
        <w:rPr>
          <w:szCs w:val="20"/>
        </w:rPr>
      </w:pPr>
      <w:r>
        <w:rPr>
          <w:szCs w:val="20"/>
        </w:rPr>
        <w:t xml:space="preserve">Safeguarding incidents and/or behaviours can be associated with factors both in and outside of </w:t>
      </w:r>
      <w:r w:rsidR="00052FBB">
        <w:rPr>
          <w:szCs w:val="20"/>
        </w:rPr>
        <w:t>the club</w:t>
      </w:r>
      <w:r>
        <w:rPr>
          <w:szCs w:val="20"/>
        </w:rPr>
        <w:t xml:space="preserve">; and </w:t>
      </w:r>
      <w:r w:rsidR="00BA47B8">
        <w:rPr>
          <w:szCs w:val="20"/>
        </w:rPr>
        <w:t>club users</w:t>
      </w:r>
      <w:r>
        <w:rPr>
          <w:szCs w:val="20"/>
        </w:rPr>
        <w:t xml:space="preserve"> can be both adult/s to child/ren or child/ren to child/ren (peer on peer).  All staff (but especially the DSL or deputy) will be considering the context within which such incidents and/ or behaviours occur: familial or contextual.  </w:t>
      </w:r>
    </w:p>
    <w:p w14:paraId="74E73917" w14:textId="7E381C0E" w:rsidR="0074029A" w:rsidRPr="00833951" w:rsidRDefault="00924FB2" w:rsidP="000F34FD">
      <w:pPr>
        <w:pStyle w:val="ListParagraph"/>
        <w:numPr>
          <w:ilvl w:val="0"/>
          <w:numId w:val="1"/>
        </w:numPr>
        <w:rPr>
          <w:szCs w:val="20"/>
        </w:rPr>
      </w:pPr>
      <w:r>
        <w:rPr>
          <w:szCs w:val="20"/>
        </w:rPr>
        <w:t>To ensure the Designated Safeguarding Lead (or deputy) and all staff</w:t>
      </w:r>
      <w:r w:rsidR="00392441">
        <w:rPr>
          <w:szCs w:val="20"/>
        </w:rPr>
        <w:t xml:space="preserve"> will</w:t>
      </w:r>
      <w:r>
        <w:rPr>
          <w:szCs w:val="20"/>
        </w:rPr>
        <w:t xml:space="preserve"> </w:t>
      </w:r>
      <w:proofErr w:type="gramStart"/>
      <w:r>
        <w:rPr>
          <w:szCs w:val="20"/>
        </w:rPr>
        <w:t>give full consideration to</w:t>
      </w:r>
      <w:proofErr w:type="gramEnd"/>
      <w:r>
        <w:rPr>
          <w:szCs w:val="20"/>
        </w:rPr>
        <w:t xml:space="preserve">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r w:rsidR="005D5A7E">
        <w:rPr>
          <w:szCs w:val="20"/>
        </w:rPr>
        <w:t xml:space="preserve"> (Familial or contextual.)</w:t>
      </w:r>
    </w:p>
    <w:p w14:paraId="0EBD5ACE" w14:textId="3476CCE0" w:rsidR="0074029A" w:rsidRPr="00833951" w:rsidRDefault="0074029A" w:rsidP="00E10242">
      <w:pPr>
        <w:pStyle w:val="ListParagraph"/>
        <w:numPr>
          <w:ilvl w:val="0"/>
          <w:numId w:val="1"/>
        </w:numPr>
        <w:rPr>
          <w:szCs w:val="20"/>
        </w:rPr>
      </w:pPr>
      <w:r w:rsidRPr="00833951">
        <w:rPr>
          <w:szCs w:val="20"/>
        </w:rPr>
        <w:t>To provide a systematic means of monitoring children</w:t>
      </w:r>
      <w:r w:rsidR="00D766C5">
        <w:rPr>
          <w:szCs w:val="20"/>
        </w:rPr>
        <w:t>/young people</w:t>
      </w:r>
      <w:r w:rsidRPr="00833951">
        <w:rPr>
          <w:szCs w:val="20"/>
        </w:rPr>
        <w:t xml:space="preserve"> known or thought to be at risk of harm, and ensure we, the </w:t>
      </w:r>
      <w:r w:rsidR="00052FBB">
        <w:rPr>
          <w:szCs w:val="20"/>
        </w:rPr>
        <w:t>club</w:t>
      </w:r>
      <w:r w:rsidRPr="00833951">
        <w:rPr>
          <w:szCs w:val="20"/>
        </w:rPr>
        <w:t>,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2182AFE1" w:rsidR="0074029A" w:rsidRPr="00833951" w:rsidRDefault="0074029A" w:rsidP="00E10242">
      <w:pPr>
        <w:pStyle w:val="ListParagraph"/>
        <w:numPr>
          <w:ilvl w:val="0"/>
          <w:numId w:val="1"/>
        </w:numPr>
        <w:rPr>
          <w:szCs w:val="20"/>
        </w:rPr>
      </w:pPr>
      <w:r w:rsidRPr="00833951">
        <w:rPr>
          <w:szCs w:val="20"/>
        </w:rPr>
        <w:t xml:space="preserve">To develop a structured procedure within the </w:t>
      </w:r>
      <w:r w:rsidR="00052FBB">
        <w:rPr>
          <w:szCs w:val="20"/>
        </w:rPr>
        <w:t>club</w:t>
      </w:r>
      <w:r w:rsidRPr="00833951">
        <w:rPr>
          <w:szCs w:val="20"/>
        </w:rPr>
        <w:t xml:space="preserve"> which will be followed by all members of the </w:t>
      </w:r>
      <w:r w:rsidR="00052FBB">
        <w:rPr>
          <w:szCs w:val="20"/>
        </w:rPr>
        <w:t>club</w:t>
      </w:r>
      <w:r w:rsidRPr="00833951">
        <w:rPr>
          <w:szCs w:val="20"/>
        </w:rPr>
        <w:t xml:space="preserve"> community in cases of suspected abuse.</w:t>
      </w:r>
    </w:p>
    <w:p w14:paraId="4A94661B" w14:textId="21C4BE6A"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(health and CSC),</w:t>
      </w:r>
      <w:r w:rsidRPr="00833951">
        <w:rPr>
          <w:szCs w:val="20"/>
        </w:rPr>
        <w:t xml:space="preserve"> and </w:t>
      </w:r>
      <w:r w:rsidRPr="00052FBB">
        <w:rPr>
          <w:szCs w:val="20"/>
        </w:rPr>
        <w:t>MASH</w:t>
      </w:r>
      <w:r w:rsidRPr="00833951">
        <w:rPr>
          <w:szCs w:val="20"/>
        </w:rPr>
        <w:t>.</w:t>
      </w:r>
    </w:p>
    <w:p w14:paraId="6BCFD0D5" w14:textId="1F4E644C" w:rsidR="00392441" w:rsidRPr="00392441" w:rsidRDefault="00392441" w:rsidP="00392441">
      <w:pPr>
        <w:pStyle w:val="ListParagraph"/>
        <w:numPr>
          <w:ilvl w:val="0"/>
          <w:numId w:val="1"/>
        </w:numPr>
        <w:rPr>
          <w:szCs w:val="20"/>
        </w:rPr>
      </w:pPr>
      <w:r w:rsidRPr="00833951">
        <w:rPr>
          <w:szCs w:val="20"/>
        </w:rPr>
        <w:t>To support the child</w:t>
      </w:r>
      <w:r w:rsidR="00052FBB">
        <w:rPr>
          <w:szCs w:val="20"/>
        </w:rPr>
        <w:t>/young person’s</w:t>
      </w:r>
      <w:r w:rsidRPr="00833951">
        <w:rPr>
          <w:szCs w:val="20"/>
        </w:rPr>
        <w:t xml:space="preserve"> development in ways that will foster security, confidence and independence.</w:t>
      </w:r>
    </w:p>
    <w:p w14:paraId="3A1DF18D" w14:textId="07B71DE8" w:rsidR="0074029A" w:rsidRPr="00833951" w:rsidRDefault="0074029A" w:rsidP="00E10242">
      <w:pPr>
        <w:pStyle w:val="ListParagraph"/>
        <w:numPr>
          <w:ilvl w:val="0"/>
          <w:numId w:val="1"/>
        </w:numPr>
        <w:rPr>
          <w:szCs w:val="20"/>
        </w:rPr>
      </w:pPr>
      <w:r w:rsidRPr="00833951">
        <w:rPr>
          <w:szCs w:val="20"/>
        </w:rPr>
        <w:t xml:space="preserve">To ensure that all staff working within our </w:t>
      </w:r>
      <w:r w:rsidR="00052FBB">
        <w:rPr>
          <w:szCs w:val="20"/>
        </w:rPr>
        <w:t>club</w:t>
      </w:r>
      <w:r w:rsidR="00D766C5">
        <w:rPr>
          <w:szCs w:val="20"/>
        </w:rPr>
        <w:t xml:space="preserve"> who </w:t>
      </w:r>
      <w:r w:rsidRPr="00833951">
        <w:rPr>
          <w:szCs w:val="20"/>
        </w:rPr>
        <w:t>have substantial access to children</w:t>
      </w:r>
      <w:r w:rsidR="00052FBB">
        <w:rPr>
          <w:szCs w:val="20"/>
        </w:rPr>
        <w:t>/young person</w:t>
      </w:r>
      <w:r w:rsidRPr="00833951">
        <w:rPr>
          <w:szCs w:val="20"/>
        </w:rPr>
        <w:t xml:space="preserve">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2A031217" w:rsidR="0074029A" w:rsidRPr="00833951" w:rsidRDefault="0074029A" w:rsidP="0074029A">
      <w:pPr>
        <w:rPr>
          <w:sz w:val="24"/>
          <w:szCs w:val="24"/>
        </w:rPr>
      </w:pPr>
      <w:r w:rsidRPr="00833951">
        <w:rPr>
          <w:sz w:val="24"/>
          <w:szCs w:val="24"/>
        </w:rPr>
        <w:t>Supporting Children</w:t>
      </w:r>
      <w:r w:rsidR="00052FBB">
        <w:rPr>
          <w:sz w:val="24"/>
          <w:szCs w:val="24"/>
        </w:rPr>
        <w:t>/young people</w:t>
      </w:r>
    </w:p>
    <w:p w14:paraId="1C95E82B" w14:textId="7B3E8086" w:rsidR="0074029A" w:rsidRPr="00833951" w:rsidRDefault="0074029A" w:rsidP="000E69AC">
      <w:pPr>
        <w:pStyle w:val="ListParagraph"/>
        <w:numPr>
          <w:ilvl w:val="0"/>
          <w:numId w:val="2"/>
        </w:numPr>
        <w:rPr>
          <w:szCs w:val="20"/>
        </w:rPr>
      </w:pPr>
      <w:r w:rsidRPr="00833951">
        <w:rPr>
          <w:szCs w:val="20"/>
        </w:rPr>
        <w:t>We recognise that a child</w:t>
      </w:r>
      <w:r w:rsidR="00052FBB">
        <w:rPr>
          <w:szCs w:val="20"/>
        </w:rPr>
        <w:t>/young person</w:t>
      </w:r>
      <w:r w:rsidRPr="00833951">
        <w:rPr>
          <w:szCs w:val="20"/>
        </w:rPr>
        <w:t xml:space="preserve"> who is abused</w:t>
      </w:r>
      <w:r w:rsidR="00CC4C81">
        <w:rPr>
          <w:szCs w:val="20"/>
        </w:rPr>
        <w:t xml:space="preserve"> or </w:t>
      </w:r>
      <w:proofErr w:type="gramStart"/>
      <w:r w:rsidR="00CC4C81" w:rsidRPr="00DA0827">
        <w:rPr>
          <w:szCs w:val="20"/>
        </w:rPr>
        <w:t>witnes</w:t>
      </w:r>
      <w:r w:rsidR="008A59D8" w:rsidRPr="00DA0827">
        <w:rPr>
          <w:szCs w:val="20"/>
        </w:rPr>
        <w:t>s</w:t>
      </w:r>
      <w:r w:rsidR="00CC4C81" w:rsidRPr="00567B9C">
        <w:rPr>
          <w:szCs w:val="20"/>
        </w:rPr>
        <w:t>es</w:t>
      </w:r>
      <w:proofErr w:type="gramEnd"/>
      <w:r w:rsidR="00CC4C81" w:rsidRPr="00567B9C">
        <w:rPr>
          <w:szCs w:val="20"/>
        </w:rPr>
        <w:t xml:space="preserve"> violence</w:t>
      </w:r>
      <w:r w:rsidR="00CC4C81">
        <w:rPr>
          <w:szCs w:val="20"/>
        </w:rPr>
        <w:t xml:space="preserve"> may feel </w:t>
      </w:r>
      <w:r w:rsidRPr="00833951">
        <w:rPr>
          <w:szCs w:val="20"/>
        </w:rPr>
        <w:t>helpless and humiliated, may blame themselves, and find it difficult to develop and maintain a sense of self-worth.</w:t>
      </w:r>
    </w:p>
    <w:p w14:paraId="3DF874E4" w14:textId="45946326" w:rsidR="0074029A" w:rsidRPr="00833951" w:rsidRDefault="0074029A" w:rsidP="000E69AC">
      <w:pPr>
        <w:pStyle w:val="ListParagraph"/>
        <w:numPr>
          <w:ilvl w:val="0"/>
          <w:numId w:val="2"/>
        </w:numPr>
        <w:rPr>
          <w:szCs w:val="20"/>
        </w:rPr>
      </w:pPr>
      <w:r w:rsidRPr="00833951">
        <w:rPr>
          <w:szCs w:val="20"/>
        </w:rPr>
        <w:t xml:space="preserve">We recognise that the </w:t>
      </w:r>
      <w:r w:rsidR="00052FBB">
        <w:rPr>
          <w:szCs w:val="20"/>
        </w:rPr>
        <w:t>club</w:t>
      </w:r>
      <w:r w:rsidRPr="00833951">
        <w:rPr>
          <w:szCs w:val="20"/>
        </w:rPr>
        <w:t xml:space="preserve"> may provide the only stabilit</w:t>
      </w:r>
      <w:r w:rsidR="00960F8E" w:rsidRPr="00833951">
        <w:rPr>
          <w:szCs w:val="20"/>
        </w:rPr>
        <w:t>y in the lives of children</w:t>
      </w:r>
      <w:r w:rsidR="00052FBB">
        <w:rPr>
          <w:szCs w:val="20"/>
        </w:rPr>
        <w:t>/young people</w:t>
      </w:r>
      <w:r w:rsidR="00960F8E" w:rsidRPr="00833951">
        <w:rPr>
          <w:szCs w:val="20"/>
        </w:rPr>
        <w:t xml:space="preserve"> who </w:t>
      </w:r>
      <w:r w:rsidRPr="00833951">
        <w:rPr>
          <w:szCs w:val="20"/>
        </w:rPr>
        <w:t>have been abused or who are at risk of harm.</w:t>
      </w:r>
    </w:p>
    <w:p w14:paraId="7FA91C4D" w14:textId="27DD3378"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w:t>
      </w:r>
      <w:r w:rsidR="00052FBB">
        <w:rPr>
          <w:szCs w:val="20"/>
        </w:rPr>
        <w:t>/young person</w:t>
      </w:r>
      <w:r w:rsidR="00E10242" w:rsidRPr="00833951">
        <w:rPr>
          <w:szCs w:val="20"/>
        </w:rPr>
        <w:t xml:space="preserve">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63D52E9A" w:rsidR="003A1DA2" w:rsidRPr="003A1DA2" w:rsidRDefault="003A1DA2" w:rsidP="003A1DA2">
      <w:pPr>
        <w:pStyle w:val="ListParagraph"/>
        <w:numPr>
          <w:ilvl w:val="0"/>
          <w:numId w:val="2"/>
        </w:numPr>
        <w:rPr>
          <w:szCs w:val="20"/>
        </w:rPr>
      </w:pPr>
      <w:r>
        <w:rPr>
          <w:szCs w:val="20"/>
        </w:rPr>
        <w:t>We understand the impact on a child</w:t>
      </w:r>
      <w:r w:rsidR="00052FBB">
        <w:rPr>
          <w:szCs w:val="20"/>
        </w:rPr>
        <w:t>/young person’s</w:t>
      </w:r>
      <w:r>
        <w:rPr>
          <w:szCs w:val="20"/>
        </w:rPr>
        <w:t xml:space="preserve"> mental health, behaviour and education when experiencing difficulties, abuse and/or neglect.</w:t>
      </w:r>
    </w:p>
    <w:p w14:paraId="0FDE7A41" w14:textId="2302E53D" w:rsidR="0074029A" w:rsidRPr="00833951" w:rsidRDefault="0074029A" w:rsidP="00960F8E">
      <w:pPr>
        <w:ind w:left="360"/>
        <w:rPr>
          <w:szCs w:val="20"/>
        </w:rPr>
      </w:pPr>
      <w:r w:rsidRPr="00833951">
        <w:rPr>
          <w:szCs w:val="20"/>
        </w:rPr>
        <w:t xml:space="preserve">Our </w:t>
      </w:r>
      <w:r w:rsidR="00052FBB">
        <w:rPr>
          <w:szCs w:val="20"/>
        </w:rPr>
        <w:t>club</w:t>
      </w:r>
      <w:r w:rsidRPr="00833951">
        <w:rPr>
          <w:szCs w:val="20"/>
        </w:rPr>
        <w:t xml:space="preserve"> will support all children</w:t>
      </w:r>
      <w:r w:rsidR="00052FBB">
        <w:rPr>
          <w:szCs w:val="20"/>
        </w:rPr>
        <w:t>/young person</w:t>
      </w:r>
      <w:r w:rsidRPr="00833951">
        <w:rPr>
          <w:szCs w:val="20"/>
        </w:rPr>
        <w:t xml:space="preserve"> by:</w:t>
      </w:r>
    </w:p>
    <w:p w14:paraId="6504CD5A" w14:textId="395379E0" w:rsidR="0074029A" w:rsidRPr="00833951" w:rsidRDefault="00C01A4F" w:rsidP="000E69AC">
      <w:pPr>
        <w:pStyle w:val="ListParagraph"/>
        <w:numPr>
          <w:ilvl w:val="0"/>
          <w:numId w:val="2"/>
        </w:numPr>
        <w:rPr>
          <w:szCs w:val="20"/>
        </w:rPr>
      </w:pPr>
      <w:r>
        <w:rPr>
          <w:szCs w:val="20"/>
        </w:rPr>
        <w:t>e</w:t>
      </w:r>
      <w:r w:rsidR="0074029A" w:rsidRPr="00833951">
        <w:rPr>
          <w:szCs w:val="20"/>
        </w:rPr>
        <w:t xml:space="preserve">ncouraging self-esteem and self-assertiveness, through the </w:t>
      </w:r>
      <w:r w:rsidR="00D766C5">
        <w:rPr>
          <w:szCs w:val="20"/>
        </w:rPr>
        <w:t>activities</w:t>
      </w:r>
      <w:r w:rsidR="0074029A" w:rsidRPr="00833951">
        <w:rPr>
          <w:szCs w:val="20"/>
        </w:rPr>
        <w:t xml:space="preserve"> as well as our relationships, whilst not co</w:t>
      </w:r>
      <w:r>
        <w:rPr>
          <w:szCs w:val="20"/>
        </w:rPr>
        <w:t>ndoning aggression or bullying;</w:t>
      </w:r>
    </w:p>
    <w:p w14:paraId="0446E950" w14:textId="3E9C71DF"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 xml:space="preserve">e environment within the </w:t>
      </w:r>
      <w:r w:rsidR="00052FBB">
        <w:rPr>
          <w:szCs w:val="20"/>
        </w:rPr>
        <w:t>club</w:t>
      </w:r>
      <w:r>
        <w:rPr>
          <w:szCs w:val="20"/>
        </w:rPr>
        <w:t>;</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503DC27A" w:rsidR="0074029A" w:rsidRPr="00833951" w:rsidRDefault="00C01A4F" w:rsidP="000E69AC">
      <w:pPr>
        <w:pStyle w:val="ListParagraph"/>
        <w:numPr>
          <w:ilvl w:val="0"/>
          <w:numId w:val="2"/>
        </w:numPr>
        <w:rPr>
          <w:szCs w:val="20"/>
        </w:rPr>
      </w:pPr>
      <w:r>
        <w:rPr>
          <w:szCs w:val="20"/>
        </w:rPr>
        <w:lastRenderedPageBreak/>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r w:rsidR="00052FBB">
        <w:rPr>
          <w:szCs w:val="20"/>
        </w:rPr>
        <w:t>/young person</w:t>
      </w:r>
      <w:r>
        <w:rPr>
          <w:szCs w:val="20"/>
        </w:rPr>
        <w:t>;</w:t>
      </w:r>
    </w:p>
    <w:p w14:paraId="1165437C" w14:textId="49B44FCB" w:rsidR="0074029A" w:rsidRPr="00833951" w:rsidRDefault="00C01A4F" w:rsidP="000E69AC">
      <w:pPr>
        <w:pStyle w:val="ListParagraph"/>
        <w:numPr>
          <w:ilvl w:val="0"/>
          <w:numId w:val="2"/>
        </w:numPr>
        <w:rPr>
          <w:szCs w:val="20"/>
        </w:rPr>
      </w:pPr>
      <w:r>
        <w:rPr>
          <w:szCs w:val="20"/>
        </w:rPr>
        <w:t>n</w:t>
      </w:r>
      <w:r w:rsidR="0074029A" w:rsidRPr="00833951">
        <w:rPr>
          <w:szCs w:val="20"/>
        </w:rPr>
        <w:t xml:space="preserve">otifying </w:t>
      </w:r>
      <w:r w:rsidR="0074029A" w:rsidRPr="00052FBB">
        <w:rPr>
          <w:szCs w:val="20"/>
        </w:rPr>
        <w:t>MASH</w:t>
      </w:r>
      <w:r w:rsidR="0074029A" w:rsidRPr="00833951">
        <w:rPr>
          <w:szCs w:val="20"/>
        </w:rPr>
        <w:t xml:space="preserve"> as soon as</w:t>
      </w:r>
      <w:r>
        <w:rPr>
          <w:szCs w:val="20"/>
        </w:rPr>
        <w:t xml:space="preserve"> there is a significant concern;</w:t>
      </w:r>
    </w:p>
    <w:p w14:paraId="74DA9AA6" w14:textId="14F2C62D"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w:t>
      </w:r>
      <w:r w:rsidR="00052FBB">
        <w:rPr>
          <w:szCs w:val="20"/>
        </w:rPr>
        <w:t>/young person</w:t>
      </w:r>
      <w:r w:rsidR="0074029A" w:rsidRPr="00833951">
        <w:rPr>
          <w:szCs w:val="20"/>
        </w:rPr>
        <w:t xml:space="preserve"> about whom there have been concerns who leaves the </w:t>
      </w:r>
      <w:r w:rsidR="00052FBB">
        <w:rPr>
          <w:szCs w:val="20"/>
        </w:rPr>
        <w:t>club</w:t>
      </w:r>
      <w:r w:rsidR="0074029A" w:rsidRPr="00833951">
        <w:rPr>
          <w:szCs w:val="20"/>
        </w:rPr>
        <w:t xml:space="preserve"> by ensuring that appropriate information is copied under confidential cover to the child</w:t>
      </w:r>
      <w:r w:rsidR="00052FBB">
        <w:rPr>
          <w:szCs w:val="20"/>
        </w:rPr>
        <w:t>/young person’s</w:t>
      </w:r>
      <w:r w:rsidR="0074029A" w:rsidRPr="00833951">
        <w:rPr>
          <w:szCs w:val="20"/>
        </w:rPr>
        <w:t xml:space="preserve"> new setting and ensuring the </w:t>
      </w:r>
      <w:r w:rsidR="00052FBB">
        <w:rPr>
          <w:szCs w:val="20"/>
        </w:rPr>
        <w:t>club</w:t>
      </w:r>
      <w:r w:rsidR="0074029A" w:rsidRPr="00833951">
        <w:rPr>
          <w:szCs w:val="20"/>
        </w:rPr>
        <w:t xml:space="preserve"> medical records are fo</w:t>
      </w:r>
      <w:r>
        <w:rPr>
          <w:szCs w:val="20"/>
        </w:rPr>
        <w:t>rwarded as a matter of priority;</w:t>
      </w:r>
    </w:p>
    <w:p w14:paraId="016BD1C3" w14:textId="0AC7EB30" w:rsidR="0074029A" w:rsidRDefault="00C01A4F" w:rsidP="000E69AC">
      <w:pPr>
        <w:pStyle w:val="ListParagraph"/>
        <w:numPr>
          <w:ilvl w:val="0"/>
          <w:numId w:val="2"/>
        </w:numPr>
        <w:rPr>
          <w:szCs w:val="20"/>
        </w:rPr>
      </w:pPr>
      <w:r>
        <w:rPr>
          <w:szCs w:val="20"/>
        </w:rPr>
        <w:t>c</w:t>
      </w:r>
      <w:r w:rsidR="0074029A" w:rsidRPr="00833951">
        <w:rPr>
          <w:szCs w:val="20"/>
        </w:rPr>
        <w:t>hildren</w:t>
      </w:r>
      <w:r w:rsidR="00487414">
        <w:rPr>
          <w:szCs w:val="20"/>
        </w:rPr>
        <w:t>/young people</w:t>
      </w:r>
      <w:r w:rsidR="0074029A" w:rsidRPr="00833951">
        <w:rPr>
          <w:szCs w:val="20"/>
        </w:rPr>
        <w:t xml:space="preserve"> are </w:t>
      </w:r>
      <w:r w:rsidR="00487414">
        <w:rPr>
          <w:szCs w:val="20"/>
        </w:rPr>
        <w:t>reminded about</w:t>
      </w:r>
      <w:r w:rsidR="0074029A" w:rsidRPr="00833951">
        <w:rPr>
          <w:szCs w:val="20"/>
        </w:rPr>
        <w:t xml:space="preserve"> understand</w:t>
      </w:r>
      <w:r w:rsidR="00487414">
        <w:rPr>
          <w:szCs w:val="20"/>
        </w:rPr>
        <w:t>ing</w:t>
      </w:r>
      <w:r w:rsidR="0074029A" w:rsidRPr="00833951">
        <w:rPr>
          <w:szCs w:val="20"/>
        </w:rPr>
        <w:t xml:space="preserve"> and </w:t>
      </w:r>
      <w:r w:rsidR="005D5A7E">
        <w:rPr>
          <w:szCs w:val="20"/>
        </w:rPr>
        <w:t>manag</w:t>
      </w:r>
      <w:r w:rsidR="00487414">
        <w:rPr>
          <w:szCs w:val="20"/>
        </w:rPr>
        <w:t>ing</w:t>
      </w:r>
      <w:r w:rsidR="005D5A7E">
        <w:rPr>
          <w:szCs w:val="20"/>
        </w:rPr>
        <w:t xml:space="preserve"> risk through our </w:t>
      </w:r>
      <w:r w:rsidR="00487414">
        <w:rPr>
          <w:szCs w:val="20"/>
        </w:rPr>
        <w:t>activities</w:t>
      </w:r>
      <w:r w:rsidR="005D5A7E">
        <w:rPr>
          <w:szCs w:val="20"/>
        </w:rPr>
        <w:t xml:space="preserve"> </w:t>
      </w:r>
      <w:r w:rsidR="0074029A" w:rsidRPr="00833951">
        <w:rPr>
          <w:szCs w:val="20"/>
        </w:rPr>
        <w:t xml:space="preserve">and through all aspects of </w:t>
      </w:r>
      <w:r w:rsidR="00487414">
        <w:rPr>
          <w:szCs w:val="20"/>
        </w:rPr>
        <w:t>club</w:t>
      </w:r>
      <w:r w:rsidR="0074029A" w:rsidRPr="00833951">
        <w:rPr>
          <w:szCs w:val="20"/>
        </w:rPr>
        <w:t xml:space="preserve"> li</w:t>
      </w:r>
      <w:r>
        <w:rPr>
          <w:szCs w:val="20"/>
        </w:rPr>
        <w:t xml:space="preserve">fe. </w:t>
      </w:r>
      <w:r w:rsidR="00190050">
        <w:rPr>
          <w:szCs w:val="20"/>
        </w:rPr>
        <w:t xml:space="preserve">This includes online safety; </w:t>
      </w:r>
    </w:p>
    <w:p w14:paraId="4CE1CDAE" w14:textId="1812470D" w:rsidR="001862DE"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w:t>
      </w:r>
      <w:r w:rsidR="00487414">
        <w:rPr>
          <w:szCs w:val="20"/>
        </w:rPr>
        <w:t>/young people</w:t>
      </w:r>
      <w:r w:rsidR="001862DE">
        <w:rPr>
          <w:szCs w:val="20"/>
        </w:rPr>
        <w:t xml:space="preserve"> requiring mental health support, support services</w:t>
      </w:r>
      <w:r w:rsidR="00086A8D">
        <w:rPr>
          <w:szCs w:val="20"/>
        </w:rPr>
        <w:t xml:space="preserve"> and assessments and the subsequent systems and processes</w:t>
      </w:r>
      <w:r w:rsidR="00190050">
        <w:rPr>
          <w:szCs w:val="20"/>
        </w:rPr>
        <w:t>: and</w:t>
      </w:r>
    </w:p>
    <w:p w14:paraId="251C4805" w14:textId="7A34F2A6" w:rsidR="00190050" w:rsidRPr="00833951" w:rsidRDefault="00190050" w:rsidP="000E69AC">
      <w:pPr>
        <w:pStyle w:val="ListParagraph"/>
        <w:numPr>
          <w:ilvl w:val="0"/>
          <w:numId w:val="2"/>
        </w:numPr>
        <w:rPr>
          <w:szCs w:val="20"/>
        </w:rPr>
      </w:pPr>
      <w:r>
        <w:rPr>
          <w:szCs w:val="20"/>
        </w:rPr>
        <w:t>reassuring victims that they are being taken seriously and that they will be supported and kept safe.</w:t>
      </w:r>
    </w:p>
    <w:p w14:paraId="205AD845" w14:textId="77777777" w:rsidR="0074029A" w:rsidRPr="00833951" w:rsidRDefault="0074029A" w:rsidP="0074029A">
      <w:pPr>
        <w:rPr>
          <w:sz w:val="24"/>
          <w:szCs w:val="24"/>
        </w:rPr>
      </w:pPr>
      <w:r w:rsidRPr="00833951">
        <w:rPr>
          <w:sz w:val="24"/>
          <w:szCs w:val="24"/>
        </w:rPr>
        <w:t>Prevention / Protection</w:t>
      </w:r>
    </w:p>
    <w:p w14:paraId="58278BE9" w14:textId="5B62770B" w:rsidR="0074029A" w:rsidRPr="00833951" w:rsidRDefault="0074029A" w:rsidP="000E69AC">
      <w:pPr>
        <w:pStyle w:val="ListParagraph"/>
        <w:numPr>
          <w:ilvl w:val="0"/>
          <w:numId w:val="3"/>
        </w:numPr>
        <w:rPr>
          <w:szCs w:val="20"/>
        </w:rPr>
      </w:pPr>
      <w:r w:rsidRPr="00833951">
        <w:rPr>
          <w:szCs w:val="20"/>
        </w:rPr>
        <w:t xml:space="preserve">We recognise that the </w:t>
      </w:r>
      <w:r w:rsidR="00487414">
        <w:rPr>
          <w:szCs w:val="20"/>
        </w:rPr>
        <w:t>club</w:t>
      </w:r>
      <w:r w:rsidRPr="00833951">
        <w:rPr>
          <w:szCs w:val="20"/>
        </w:rPr>
        <w:t xml:space="preserve"> plays a part in the prevention of harm to our children</w:t>
      </w:r>
      <w:r w:rsidR="00487414">
        <w:rPr>
          <w:szCs w:val="20"/>
        </w:rPr>
        <w:t>/young people</w:t>
      </w:r>
      <w:r w:rsidRPr="00833951">
        <w:rPr>
          <w:szCs w:val="20"/>
        </w:rPr>
        <w:t xml:space="preserve"> by providing children</w:t>
      </w:r>
      <w:r w:rsidR="00487414">
        <w:rPr>
          <w:szCs w:val="20"/>
        </w:rPr>
        <w:t>/young people</w:t>
      </w:r>
      <w:r w:rsidRPr="00833951">
        <w:rPr>
          <w:szCs w:val="20"/>
        </w:rPr>
        <w:t xml:space="preserve"> with good lines of communication with trusted adults, supportive friends and an ethos of protection.</w:t>
      </w:r>
    </w:p>
    <w:p w14:paraId="002F3B82" w14:textId="37D491B8" w:rsidR="0074029A" w:rsidRPr="00833951" w:rsidRDefault="0074029A" w:rsidP="00E10242">
      <w:pPr>
        <w:rPr>
          <w:szCs w:val="20"/>
        </w:rPr>
      </w:pPr>
      <w:r w:rsidRPr="00833951">
        <w:rPr>
          <w:szCs w:val="20"/>
        </w:rPr>
        <w:t xml:space="preserve">The </w:t>
      </w:r>
      <w:r w:rsidR="00487414">
        <w:rPr>
          <w:szCs w:val="20"/>
        </w:rPr>
        <w:t xml:space="preserve">club </w:t>
      </w:r>
      <w:r w:rsidRPr="00833951">
        <w:rPr>
          <w:szCs w:val="20"/>
        </w:rPr>
        <w:t>community will therefore:</w:t>
      </w:r>
    </w:p>
    <w:p w14:paraId="2F0A9B88" w14:textId="3A51E4FF"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w:t>
      </w:r>
      <w:r w:rsidR="00487414">
        <w:rPr>
          <w:szCs w:val="20"/>
        </w:rPr>
        <w:t>/young people</w:t>
      </w:r>
      <w:r w:rsidR="0074029A" w:rsidRPr="00833951">
        <w:rPr>
          <w:szCs w:val="20"/>
        </w:rPr>
        <w:t xml:space="preserve"> feel secure, are encouraged to t</w:t>
      </w:r>
      <w:r>
        <w:rPr>
          <w:szCs w:val="20"/>
        </w:rPr>
        <w:t>alk and are always listened to;</w:t>
      </w:r>
    </w:p>
    <w:p w14:paraId="44FD77D0" w14:textId="35BB8AF7"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w:t>
      </w:r>
      <w:r w:rsidR="00487414">
        <w:rPr>
          <w:szCs w:val="20"/>
        </w:rPr>
        <w:t>/young people</w:t>
      </w:r>
      <w:r w:rsidR="0074029A" w:rsidRPr="00833951">
        <w:rPr>
          <w:szCs w:val="20"/>
        </w:rPr>
        <w:t xml:space="preserve"> e.g. through safety questionnaires, asking children to report whether they have had happy</w:t>
      </w:r>
      <w:r w:rsidR="00487414">
        <w:rPr>
          <w:szCs w:val="20"/>
        </w:rPr>
        <w:t>/sad club sessions</w:t>
      </w:r>
      <w:r>
        <w:rPr>
          <w:szCs w:val="20"/>
        </w:rPr>
        <w:t>;</w:t>
      </w:r>
    </w:p>
    <w:p w14:paraId="4AEA52C2" w14:textId="2451B71E"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w:t>
      </w:r>
      <w:r w:rsidR="00487414">
        <w:rPr>
          <w:szCs w:val="20"/>
        </w:rPr>
        <w:t>/young people</w:t>
      </w:r>
      <w:r w:rsidR="003A1DA2">
        <w:rPr>
          <w:szCs w:val="20"/>
        </w:rPr>
        <w:t xml:space="preserve"> know there are</w:t>
      </w:r>
      <w:r w:rsidR="0074029A" w:rsidRPr="00833951">
        <w:rPr>
          <w:szCs w:val="20"/>
        </w:rPr>
        <w:t xml:space="preserve"> adult</w:t>
      </w:r>
      <w:r w:rsidR="003A1DA2">
        <w:rPr>
          <w:szCs w:val="20"/>
        </w:rPr>
        <w:t>s</w:t>
      </w:r>
      <w:r w:rsidR="0074029A" w:rsidRPr="00833951">
        <w:rPr>
          <w:szCs w:val="20"/>
        </w:rPr>
        <w:t xml:space="preserve"> in the </w:t>
      </w:r>
      <w:r w:rsidR="00487414">
        <w:rPr>
          <w:szCs w:val="20"/>
        </w:rPr>
        <w:t>children/young people</w:t>
      </w:r>
      <w:r w:rsidR="00E10242" w:rsidRPr="00833951">
        <w:rPr>
          <w:szCs w:val="20"/>
        </w:rPr>
        <w:t xml:space="preserve"> whom they </w:t>
      </w:r>
      <w:r w:rsidR="0074029A" w:rsidRPr="00833951">
        <w:rPr>
          <w:szCs w:val="20"/>
        </w:rPr>
        <w:t>can approach if th</w:t>
      </w:r>
      <w:r>
        <w:rPr>
          <w:szCs w:val="20"/>
        </w:rPr>
        <w:t>ey are worried or in difficulty;</w:t>
      </w:r>
    </w:p>
    <w:p w14:paraId="1A75C168" w14:textId="2D09A160" w:rsidR="0074029A" w:rsidRPr="00833951" w:rsidRDefault="00C01A4F" w:rsidP="000E69AC">
      <w:pPr>
        <w:pStyle w:val="ListParagraph"/>
        <w:numPr>
          <w:ilvl w:val="0"/>
          <w:numId w:val="3"/>
        </w:numPr>
        <w:rPr>
          <w:szCs w:val="20"/>
        </w:rPr>
      </w:pPr>
      <w:r>
        <w:rPr>
          <w:szCs w:val="20"/>
        </w:rPr>
        <w:t>i</w:t>
      </w:r>
      <w:r w:rsidR="0074029A" w:rsidRPr="00833951">
        <w:rPr>
          <w:szCs w:val="20"/>
        </w:rPr>
        <w:t xml:space="preserve">nclude safeguarding across </w:t>
      </w:r>
      <w:r w:rsidR="00487414">
        <w:rPr>
          <w:szCs w:val="20"/>
        </w:rPr>
        <w:t>activities,</w:t>
      </w:r>
      <w:r w:rsidR="0074029A" w:rsidRPr="00833951">
        <w:rPr>
          <w:szCs w:val="20"/>
        </w:rPr>
        <w:t xml:space="preserve"> opportunities which equip children</w:t>
      </w:r>
      <w:r w:rsidR="00487414">
        <w:rPr>
          <w:szCs w:val="20"/>
        </w:rPr>
        <w:t>/young people</w:t>
      </w:r>
      <w:r w:rsidR="0074029A" w:rsidRPr="00833951">
        <w:rPr>
          <w:szCs w:val="20"/>
        </w:rPr>
        <w:t xml:space="preserve">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 xml:space="preserve">information about peer on peer abuse (sexual harassment and sexual violence, consent), </w:t>
      </w:r>
      <w:r w:rsidR="0074029A" w:rsidRPr="00833951">
        <w:rPr>
          <w:szCs w:val="20"/>
        </w:rPr>
        <w:t xml:space="preserve">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5969B4F4"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xml:space="preserve">, </w:t>
      </w:r>
      <w:r w:rsidR="00487414">
        <w:rPr>
          <w:szCs w:val="20"/>
        </w:rPr>
        <w:t>children/young people</w:t>
      </w:r>
      <w:r w:rsidR="0033463E">
        <w:rPr>
          <w:szCs w:val="20"/>
        </w:rPr>
        <w:t xml:space="preserve"> and parent</w:t>
      </w:r>
      <w:r w:rsidR="00487414">
        <w:rPr>
          <w:szCs w:val="20"/>
        </w:rPr>
        <w:t>/carers</w:t>
      </w:r>
      <w:r w:rsidR="0074029A" w:rsidRPr="00833951">
        <w:rPr>
          <w:szCs w:val="20"/>
        </w:rPr>
        <w:t xml:space="preserve"> are aware of </w:t>
      </w:r>
      <w:r w:rsidR="00487414">
        <w:rPr>
          <w:szCs w:val="20"/>
        </w:rPr>
        <w:t>club</w:t>
      </w:r>
      <w:r w:rsidR="0074029A" w:rsidRPr="00833951">
        <w:rPr>
          <w:szCs w:val="20"/>
        </w:rPr>
        <w:t xml:space="preserve">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45935690"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 xml:space="preserve">Safe </w:t>
      </w:r>
      <w:r w:rsidR="00487414">
        <w:rPr>
          <w:sz w:val="24"/>
          <w:szCs w:val="24"/>
        </w:rPr>
        <w:t>Club</w:t>
      </w:r>
      <w:r w:rsidR="0074029A" w:rsidRPr="00833951">
        <w:rPr>
          <w:sz w:val="24"/>
          <w:szCs w:val="24"/>
        </w:rPr>
        <w:t>, Safe Staff</w:t>
      </w:r>
    </w:p>
    <w:p w14:paraId="49CA7131" w14:textId="77777777" w:rsidR="0074029A" w:rsidRPr="00833951" w:rsidRDefault="0074029A" w:rsidP="0074029A">
      <w:pPr>
        <w:rPr>
          <w:szCs w:val="20"/>
        </w:rPr>
      </w:pPr>
      <w:r w:rsidRPr="00833951">
        <w:rPr>
          <w:szCs w:val="20"/>
        </w:rPr>
        <w:t>We will ensure that;</w:t>
      </w:r>
    </w:p>
    <w:p w14:paraId="7665406F" w14:textId="24D45BA8" w:rsidR="00E34F0A" w:rsidRPr="00833951" w:rsidRDefault="00C01A4F" w:rsidP="0049727C">
      <w:pPr>
        <w:pStyle w:val="ListParagraph"/>
        <w:numPr>
          <w:ilvl w:val="0"/>
          <w:numId w:val="42"/>
        </w:numPr>
        <w:rPr>
          <w:szCs w:val="20"/>
        </w:rPr>
      </w:pPr>
      <w:r>
        <w:rPr>
          <w:szCs w:val="20"/>
        </w:rPr>
        <w:t xml:space="preserve">all </w:t>
      </w:r>
      <w:r w:rsidR="00487414">
        <w:rPr>
          <w:szCs w:val="20"/>
        </w:rPr>
        <w:t xml:space="preserve">key </w:t>
      </w:r>
      <w:r>
        <w:rPr>
          <w:szCs w:val="20"/>
        </w:rPr>
        <w:t>staff</w:t>
      </w:r>
      <w:r w:rsidR="00586212">
        <w:rPr>
          <w:szCs w:val="20"/>
        </w:rPr>
        <w:t xml:space="preserve">, </w:t>
      </w:r>
      <w:r w:rsidR="00487414">
        <w:rPr>
          <w:szCs w:val="20"/>
        </w:rPr>
        <w:t>trustees</w:t>
      </w:r>
      <w:r>
        <w:rPr>
          <w:szCs w:val="20"/>
        </w:rPr>
        <w:t xml:space="preserve"> and vo</w:t>
      </w:r>
      <w:r w:rsidR="00E34F0A" w:rsidRPr="00833951">
        <w:rPr>
          <w:szCs w:val="20"/>
        </w:rPr>
        <w:t xml:space="preserve">lunteers read </w:t>
      </w:r>
      <w:proofErr w:type="spellStart"/>
      <w:r w:rsidR="00E34F0A" w:rsidRPr="00833951">
        <w:rPr>
          <w:szCs w:val="20"/>
        </w:rPr>
        <w:t>KCSiE</w:t>
      </w:r>
      <w:proofErr w:type="spellEnd"/>
      <w:r w:rsidR="00E34F0A" w:rsidRPr="00833951">
        <w:rPr>
          <w:szCs w:val="20"/>
        </w:rPr>
        <w:t xml:space="preserve"> Part 1</w:t>
      </w:r>
      <w:r w:rsidR="00586212">
        <w:rPr>
          <w:szCs w:val="20"/>
        </w:rPr>
        <w:t>*</w:t>
      </w:r>
      <w:r w:rsidR="00E34F0A" w:rsidRPr="00833951">
        <w:rPr>
          <w:szCs w:val="20"/>
        </w:rPr>
        <w:t xml:space="preserve"> </w:t>
      </w:r>
      <w:r w:rsidR="00190050">
        <w:rPr>
          <w:szCs w:val="20"/>
        </w:rPr>
        <w:t>and Annex B</w:t>
      </w:r>
      <w:r w:rsidR="00CC4C81">
        <w:rPr>
          <w:szCs w:val="20"/>
        </w:rPr>
        <w:t xml:space="preserve"> </w:t>
      </w:r>
      <w:r w:rsidR="00E34F0A" w:rsidRPr="00833951">
        <w:rPr>
          <w:szCs w:val="20"/>
        </w:rPr>
        <w:t>annually and sign to say t</w:t>
      </w:r>
      <w:r>
        <w:rPr>
          <w:szCs w:val="20"/>
        </w:rPr>
        <w:t>hey read and understood it</w:t>
      </w:r>
      <w:r w:rsidR="00586212">
        <w:rPr>
          <w:szCs w:val="20"/>
        </w:rPr>
        <w:t xml:space="preserve"> </w:t>
      </w:r>
    </w:p>
    <w:p w14:paraId="2565E826" w14:textId="3FA16AB7"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w:t>
      </w:r>
      <w:r w:rsidR="008E638F">
        <w:rPr>
          <w:szCs w:val="20"/>
        </w:rPr>
        <w:t>club</w:t>
      </w:r>
      <w:r w:rsidR="0074029A" w:rsidRPr="00833951">
        <w:rPr>
          <w:szCs w:val="20"/>
        </w:rPr>
        <w:t xml:space="preserve">’s safeguarding arrangements, the </w:t>
      </w:r>
      <w:r w:rsidR="008E638F">
        <w:rPr>
          <w:szCs w:val="20"/>
        </w:rPr>
        <w:t>club</w:t>
      </w:r>
      <w:r w:rsidR="0074029A" w:rsidRPr="00833951">
        <w:rPr>
          <w:szCs w:val="20"/>
        </w:rPr>
        <w:t>’s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w:t>
      </w:r>
      <w:proofErr w:type="spellStart"/>
      <w:r w:rsidR="0074029A" w:rsidRPr="00833951">
        <w:rPr>
          <w:szCs w:val="20"/>
        </w:rPr>
        <w:t>ies</w:t>
      </w:r>
      <w:proofErr w:type="spellEnd"/>
      <w:r w:rsidR="0074029A" w:rsidRPr="00833951">
        <w:rPr>
          <w:szCs w:val="20"/>
        </w:rPr>
        <w:t xml:space="preserve">),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7D1AADF2" w:rsidR="0074029A" w:rsidRPr="00833951" w:rsidRDefault="00C01A4F" w:rsidP="000E69AC">
      <w:pPr>
        <w:pStyle w:val="ListParagraph"/>
        <w:numPr>
          <w:ilvl w:val="0"/>
          <w:numId w:val="2"/>
        </w:numPr>
        <w:rPr>
          <w:szCs w:val="20"/>
        </w:rPr>
      </w:pPr>
      <w:r>
        <w:rPr>
          <w:szCs w:val="20"/>
        </w:rPr>
        <w:lastRenderedPageBreak/>
        <w:t>al</w:t>
      </w:r>
      <w:r w:rsidR="00DA04BE">
        <w:rPr>
          <w:szCs w:val="20"/>
        </w:rPr>
        <w:t xml:space="preserve">l staff receive safeguarding and child protection training, including online safety, </w:t>
      </w:r>
      <w:r w:rsidR="0074029A" w:rsidRPr="00833951">
        <w:rPr>
          <w:szCs w:val="20"/>
        </w:rPr>
        <w:t>in line wit</w:t>
      </w:r>
      <w:r w:rsidR="00BE580F" w:rsidRPr="00833951">
        <w:rPr>
          <w:szCs w:val="20"/>
        </w:rPr>
        <w:t xml:space="preserve">h advice from </w:t>
      </w:r>
      <w:r w:rsidR="00BE580F" w:rsidRPr="008E638F">
        <w:rPr>
          <w:szCs w:val="20"/>
        </w:rPr>
        <w:t>Devon Children and Families Partnership</w:t>
      </w:r>
      <w:r w:rsidR="0074029A" w:rsidRPr="008E638F">
        <w:rPr>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14:paraId="0751733B" w14:textId="48DDC621"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w:t>
      </w:r>
      <w:r w:rsidR="008E638F">
        <w:rPr>
          <w:szCs w:val="20"/>
        </w:rPr>
        <w:t>trustees</w:t>
      </w:r>
      <w:r w:rsidR="0074029A" w:rsidRPr="00833951">
        <w:rPr>
          <w:szCs w:val="20"/>
        </w:rPr>
        <w:t xml:space="preserve">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59AA3DE8"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 xml:space="preserve">policy is made available via the </w:t>
      </w:r>
      <w:r w:rsidR="008E638F">
        <w:rPr>
          <w:szCs w:val="20"/>
        </w:rPr>
        <w:t>club</w:t>
      </w:r>
      <w:r w:rsidR="0074029A" w:rsidRPr="00833951">
        <w:rPr>
          <w:szCs w:val="20"/>
        </w:rPr>
        <w:t xml:space="preserve"> website or other means and that parents/carers are made aware of this policy and their entitlement to have a copy via the </w:t>
      </w:r>
      <w:r w:rsidR="008E638F">
        <w:rPr>
          <w:szCs w:val="20"/>
        </w:rPr>
        <w:t>policy and procedures file</w:t>
      </w:r>
      <w:r w:rsidR="004E664D" w:rsidRPr="00833951">
        <w:rPr>
          <w:szCs w:val="20"/>
        </w:rPr>
        <w:t xml:space="preserv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 xml:space="preserve">to it in the </w:t>
      </w:r>
      <w:r w:rsidR="008E638F">
        <w:rPr>
          <w:szCs w:val="20"/>
        </w:rPr>
        <w:t>policies and procedures</w:t>
      </w:r>
      <w:r>
        <w:rPr>
          <w:szCs w:val="20"/>
        </w:rPr>
        <w:t>;</w:t>
      </w:r>
      <w:r w:rsidR="0074029A" w:rsidRPr="00833951">
        <w:rPr>
          <w:szCs w:val="20"/>
        </w:rPr>
        <w:t xml:space="preserve"> </w:t>
      </w:r>
    </w:p>
    <w:p w14:paraId="510318B5" w14:textId="4BC6E24A" w:rsidR="0074029A" w:rsidRDefault="0074029A" w:rsidP="000E69AC">
      <w:pPr>
        <w:pStyle w:val="ListParagraph"/>
        <w:numPr>
          <w:ilvl w:val="0"/>
          <w:numId w:val="2"/>
        </w:numPr>
        <w:rPr>
          <w:szCs w:val="20"/>
        </w:rPr>
      </w:pPr>
      <w:r w:rsidRPr="00833951">
        <w:rPr>
          <w:szCs w:val="20"/>
        </w:rPr>
        <w:t xml:space="preserve">the </w:t>
      </w:r>
      <w:r w:rsidR="008E638F">
        <w:rPr>
          <w:szCs w:val="20"/>
        </w:rPr>
        <w:t>club</w:t>
      </w:r>
      <w:r w:rsidRPr="00833951">
        <w:rPr>
          <w:szCs w:val="20"/>
        </w:rPr>
        <w:t xml:space="preserve"> </w:t>
      </w:r>
      <w:r w:rsidR="008E638F">
        <w:rPr>
          <w:szCs w:val="20"/>
        </w:rPr>
        <w:t>signposts to</w:t>
      </w:r>
      <w:r w:rsidRPr="00833951">
        <w:rPr>
          <w:szCs w:val="20"/>
        </w:rPr>
        <w:t xml:space="preserve">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w:t>
      </w:r>
    </w:p>
    <w:p w14:paraId="798DD7A1" w14:textId="65AEB57F" w:rsidR="00586212" w:rsidRPr="00833951" w:rsidRDefault="008E638F" w:rsidP="000E69AC">
      <w:pPr>
        <w:pStyle w:val="ListParagraph"/>
        <w:numPr>
          <w:ilvl w:val="0"/>
          <w:numId w:val="2"/>
        </w:numPr>
        <w:rPr>
          <w:szCs w:val="20"/>
        </w:rPr>
      </w:pPr>
      <w:r>
        <w:rPr>
          <w:szCs w:val="20"/>
        </w:rPr>
        <w:t>key</w:t>
      </w:r>
      <w:r w:rsidR="00586212">
        <w:rPr>
          <w:szCs w:val="20"/>
        </w:rPr>
        <w:t xml:space="preserve"> staff will understand their role in the early help process;</w:t>
      </w:r>
    </w:p>
    <w:p w14:paraId="32749506" w14:textId="0AF5EE8A" w:rsidR="0074029A" w:rsidRPr="00833951" w:rsidRDefault="0066373A" w:rsidP="000E69AC">
      <w:pPr>
        <w:pStyle w:val="ListParagraph"/>
        <w:numPr>
          <w:ilvl w:val="0"/>
          <w:numId w:val="4"/>
        </w:numPr>
        <w:rPr>
          <w:szCs w:val="20"/>
        </w:rPr>
      </w:pPr>
      <w:r>
        <w:rPr>
          <w:szCs w:val="20"/>
        </w:rPr>
        <w:t>external organisations providing</w:t>
      </w:r>
      <w:r w:rsidR="0074029A" w:rsidRPr="00833951">
        <w:rPr>
          <w:szCs w:val="20"/>
        </w:rPr>
        <w:t xml:space="preserve"> activities for children</w:t>
      </w:r>
      <w:r w:rsidR="008E638F">
        <w:rPr>
          <w:szCs w:val="20"/>
        </w:rPr>
        <w:t>/young people</w:t>
      </w:r>
      <w:r w:rsidR="0074029A" w:rsidRPr="00833951">
        <w:rPr>
          <w:szCs w:val="20"/>
        </w:rPr>
        <w:t xml:space="preserve"> are aware of the </w:t>
      </w:r>
      <w:r w:rsidR="008E638F">
        <w:rPr>
          <w:szCs w:val="20"/>
        </w:rPr>
        <w:t xml:space="preserve">club’s </w:t>
      </w:r>
      <w:r w:rsidR="0074029A" w:rsidRPr="00833951">
        <w:rPr>
          <w:szCs w:val="20"/>
        </w:rPr>
        <w:t>Child Protection</w:t>
      </w:r>
      <w:r w:rsidR="00965D82">
        <w:rPr>
          <w:szCs w:val="20"/>
        </w:rPr>
        <w:t xml:space="preserve"> and S</w:t>
      </w:r>
      <w:r w:rsidR="003230B4">
        <w:rPr>
          <w:szCs w:val="20"/>
        </w:rPr>
        <w:t xml:space="preserve">afeguarding </w:t>
      </w:r>
      <w:r w:rsidR="00965D82">
        <w:rPr>
          <w:szCs w:val="20"/>
        </w:rPr>
        <w:t>p</w:t>
      </w:r>
      <w:r w:rsidR="0074029A" w:rsidRPr="00833951">
        <w:rPr>
          <w:szCs w:val="20"/>
        </w:rPr>
        <w:t>olicy, guidelines and procedures;</w:t>
      </w:r>
    </w:p>
    <w:p w14:paraId="3D85D016" w14:textId="7AC181D4" w:rsidR="0074029A" w:rsidRPr="00833951" w:rsidRDefault="00586212"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deputy(</w:t>
      </w:r>
      <w:proofErr w:type="spellStart"/>
      <w:r w:rsidR="0074029A" w:rsidRPr="00833951">
        <w:rPr>
          <w:szCs w:val="20"/>
        </w:rPr>
        <w:t>ies</w:t>
      </w:r>
      <w:proofErr w:type="spellEnd"/>
      <w:r w:rsidR="0074029A" w:rsidRPr="00833951">
        <w:rPr>
          <w:szCs w:val="20"/>
        </w:rPr>
        <w:t xml:space="preserve">), are clearly advertised </w:t>
      </w:r>
      <w:r w:rsidR="0066373A">
        <w:rPr>
          <w:szCs w:val="20"/>
        </w:rPr>
        <w:t>at the club</w:t>
      </w:r>
      <w:r w:rsidR="0074029A" w:rsidRPr="00833951">
        <w:rPr>
          <w:szCs w:val="20"/>
        </w:rPr>
        <w:t>;</w:t>
      </w:r>
      <w:r w:rsidR="00965D82">
        <w:rPr>
          <w:szCs w:val="20"/>
        </w:rPr>
        <w:t xml:space="preserve"> and</w:t>
      </w:r>
    </w:p>
    <w:p w14:paraId="518CABB7" w14:textId="0059BAB2" w:rsidR="0074029A" w:rsidRPr="00833951" w:rsidRDefault="00965D82" w:rsidP="000E69AC">
      <w:pPr>
        <w:pStyle w:val="ListParagraph"/>
        <w:numPr>
          <w:ilvl w:val="0"/>
          <w:numId w:val="4"/>
        </w:numPr>
        <w:rPr>
          <w:szCs w:val="20"/>
        </w:rPr>
      </w:pPr>
      <w:r>
        <w:rPr>
          <w:szCs w:val="20"/>
        </w:rPr>
        <w:t>a</w:t>
      </w:r>
      <w:r w:rsidR="00960F8E" w:rsidRPr="00833951">
        <w:rPr>
          <w:szCs w:val="20"/>
        </w:rPr>
        <w:t xml:space="preserve">ll </w:t>
      </w:r>
      <w:r w:rsidR="008E638F">
        <w:rPr>
          <w:szCs w:val="20"/>
        </w:rPr>
        <w:t>Trustees</w:t>
      </w:r>
      <w:r w:rsidR="00960F8E" w:rsidRPr="00833951">
        <w:rPr>
          <w:szCs w:val="20"/>
        </w:rPr>
        <w:t xml:space="preserve">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502FBB0D" w:rsidR="0074029A" w:rsidRPr="00833951" w:rsidRDefault="0074029A" w:rsidP="000E69AC">
      <w:pPr>
        <w:pStyle w:val="ListParagraph"/>
        <w:numPr>
          <w:ilvl w:val="0"/>
          <w:numId w:val="5"/>
        </w:numPr>
        <w:rPr>
          <w:szCs w:val="20"/>
        </w:rPr>
      </w:pPr>
      <w:r w:rsidRPr="00833951">
        <w:rPr>
          <w:szCs w:val="20"/>
        </w:rPr>
        <w:t xml:space="preserve">All members of The </w:t>
      </w:r>
      <w:r w:rsidR="008E638F">
        <w:rPr>
          <w:szCs w:val="20"/>
        </w:rPr>
        <w:t>Trustee Board</w:t>
      </w:r>
      <w:r w:rsidRPr="00833951">
        <w:rPr>
          <w:szCs w:val="20"/>
        </w:rPr>
        <w:t xml:space="preserve"> understand and fulfil their responsi</w:t>
      </w:r>
      <w:r w:rsidR="005E1998" w:rsidRPr="00833951">
        <w:rPr>
          <w:szCs w:val="20"/>
        </w:rPr>
        <w:t xml:space="preserve">bilities, namely to ensure that </w:t>
      </w:r>
      <w:r w:rsidRPr="00833951">
        <w:rPr>
          <w:szCs w:val="20"/>
        </w:rPr>
        <w:t>there is a Child Protection and Safeg</w:t>
      </w:r>
      <w:r w:rsidR="002A239F">
        <w:rPr>
          <w:szCs w:val="20"/>
        </w:rPr>
        <w:t>uarding policy together with a Staff B</w:t>
      </w:r>
      <w:r w:rsidRPr="00833951">
        <w:rPr>
          <w:szCs w:val="20"/>
        </w:rPr>
        <w:t>eh</w:t>
      </w:r>
      <w:r w:rsidR="002A239F">
        <w:rPr>
          <w:szCs w:val="20"/>
        </w:rPr>
        <w:t>aviour policy (Code of C</w:t>
      </w:r>
      <w:r w:rsidR="00965D82">
        <w:rPr>
          <w:szCs w:val="20"/>
        </w:rPr>
        <w:t>onduct).</w:t>
      </w:r>
    </w:p>
    <w:p w14:paraId="794BE562" w14:textId="301E2A60"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w:t>
      </w:r>
      <w:r w:rsidR="0066373A">
        <w:rPr>
          <w:szCs w:val="20"/>
        </w:rPr>
        <w:t>include s</w:t>
      </w:r>
      <w:r w:rsidR="0074029A" w:rsidRPr="00833951">
        <w:rPr>
          <w:szCs w:val="20"/>
        </w:rPr>
        <w:t xml:space="preserve">tatutory requirements, are reviewed </w:t>
      </w:r>
      <w:r w:rsidR="0066373A">
        <w:rPr>
          <w:szCs w:val="20"/>
        </w:rPr>
        <w:t>regularly</w:t>
      </w:r>
      <w:r w:rsidR="0074029A" w:rsidRPr="00833951">
        <w:rPr>
          <w:szCs w:val="20"/>
        </w:rPr>
        <w:t xml:space="preserve"> and that the Child Protection </w:t>
      </w:r>
      <w:r w:rsidR="00307EC3">
        <w:rPr>
          <w:szCs w:val="20"/>
        </w:rPr>
        <w:t xml:space="preserve">and Safeguarding </w:t>
      </w:r>
      <w:r w:rsidR="0074029A" w:rsidRPr="00833951">
        <w:rPr>
          <w:szCs w:val="20"/>
        </w:rPr>
        <w:t xml:space="preserve">policy is publicly available on the </w:t>
      </w:r>
      <w:r w:rsidR="008E638F">
        <w:rPr>
          <w:szCs w:val="20"/>
        </w:rPr>
        <w:t>club</w:t>
      </w:r>
      <w:r>
        <w:rPr>
          <w:szCs w:val="20"/>
        </w:rPr>
        <w:t xml:space="preserve"> website or by other means.</w:t>
      </w:r>
    </w:p>
    <w:p w14:paraId="6FABE1DA" w14:textId="4B2F3031"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r w:rsidR="002A239F">
        <w:rPr>
          <w:szCs w:val="20"/>
        </w:rPr>
        <w:t xml:space="preserve">are provided with the </w:t>
      </w:r>
      <w:r w:rsidR="008E638F">
        <w:rPr>
          <w:szCs w:val="20"/>
        </w:rPr>
        <w:t>club</w:t>
      </w:r>
      <w:r w:rsidR="002A239F">
        <w:rPr>
          <w:szCs w:val="20"/>
        </w:rPr>
        <w:t>’s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staff </w:t>
      </w:r>
      <w:r w:rsidR="00206F2B" w:rsidRPr="00833951">
        <w:rPr>
          <w:szCs w:val="20"/>
        </w:rPr>
        <w:t>Code of Conduct</w:t>
      </w:r>
      <w:r>
        <w:rPr>
          <w:szCs w:val="20"/>
        </w:rPr>
        <w:t>.</w:t>
      </w:r>
    </w:p>
    <w:p w14:paraId="30044EC6" w14:textId="0DCEB6E9"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w:t>
      </w:r>
      <w:r w:rsidR="0066373A">
        <w:rPr>
          <w:szCs w:val="20"/>
        </w:rPr>
        <w:t xml:space="preserve">key </w:t>
      </w:r>
      <w:r w:rsidR="0074029A" w:rsidRPr="00833951">
        <w:rPr>
          <w:szCs w:val="20"/>
        </w:rPr>
        <w:t>staff have read Keeping Children Safe in Education (</w:t>
      </w:r>
      <w:r w:rsidR="002A239F">
        <w:rPr>
          <w:szCs w:val="20"/>
        </w:rPr>
        <w:t>2021</w:t>
      </w:r>
      <w:r w:rsidR="005E1998" w:rsidRPr="00833951">
        <w:rPr>
          <w:szCs w:val="20"/>
        </w:rPr>
        <w:t>) P</w:t>
      </w:r>
      <w:r w:rsidR="002A239F">
        <w:rPr>
          <w:szCs w:val="20"/>
        </w:rPr>
        <w:t>art 1 and Annex B*</w:t>
      </w:r>
      <w:r w:rsidR="0074029A" w:rsidRPr="00833951">
        <w:rPr>
          <w:szCs w:val="20"/>
        </w:rPr>
        <w:t xml:space="preserve"> and that mechanisms are in place to assist staff in understanding and discharging their roles and responsibilities as set out in the guidance</w:t>
      </w:r>
      <w:r w:rsidR="008E638F">
        <w:rPr>
          <w:szCs w:val="20"/>
        </w:rPr>
        <w:t>.</w:t>
      </w:r>
    </w:p>
    <w:p w14:paraId="304ECF08" w14:textId="524BC847" w:rsidR="0074029A" w:rsidRPr="00833951" w:rsidRDefault="00965D82" w:rsidP="000E69AC">
      <w:pPr>
        <w:pStyle w:val="ListParagraph"/>
        <w:numPr>
          <w:ilvl w:val="0"/>
          <w:numId w:val="5"/>
        </w:numPr>
        <w:rPr>
          <w:szCs w:val="20"/>
        </w:rPr>
      </w:pPr>
      <w:r>
        <w:rPr>
          <w:szCs w:val="20"/>
        </w:rPr>
        <w:t>T</w:t>
      </w:r>
      <w:r w:rsidR="0074029A" w:rsidRPr="00833951">
        <w:rPr>
          <w:szCs w:val="20"/>
        </w:rPr>
        <w:t xml:space="preserve">he </w:t>
      </w:r>
      <w:r w:rsidR="008E638F">
        <w:rPr>
          <w:szCs w:val="20"/>
        </w:rPr>
        <w:t>club</w:t>
      </w:r>
      <w:r w:rsidR="0074029A" w:rsidRPr="00833951">
        <w:rPr>
          <w:szCs w:val="20"/>
        </w:rPr>
        <w:t xml:space="preserve"> operates a safer recruitment procedure that includes statutory checks on staff suitability to work with children</w:t>
      </w:r>
      <w:r w:rsidR="008E638F">
        <w:rPr>
          <w:szCs w:val="20"/>
        </w:rPr>
        <w:t>/young people</w:t>
      </w:r>
      <w:r w:rsidR="0074029A" w:rsidRPr="00833951">
        <w:rPr>
          <w:szCs w:val="20"/>
        </w:rPr>
        <w:t xml:space="preserve"> and disqualification by association regulations and by ensuring that there is at least one person on every recruitment panel who has compl</w:t>
      </w:r>
      <w:r>
        <w:rPr>
          <w:szCs w:val="20"/>
        </w:rPr>
        <w:t>eted safer recruitment training.</w:t>
      </w:r>
    </w:p>
    <w:p w14:paraId="5A693C39" w14:textId="39EEAB9C" w:rsidR="0074029A" w:rsidRPr="00833951" w:rsidRDefault="00965D82" w:rsidP="000E69AC">
      <w:pPr>
        <w:pStyle w:val="ListParagraph"/>
        <w:numPr>
          <w:ilvl w:val="0"/>
          <w:numId w:val="5"/>
        </w:numPr>
        <w:rPr>
          <w:szCs w:val="20"/>
        </w:rPr>
      </w:pPr>
      <w:r>
        <w:rPr>
          <w:szCs w:val="20"/>
        </w:rPr>
        <w:t>T</w:t>
      </w:r>
      <w:r w:rsidR="0074029A" w:rsidRPr="00833951">
        <w:rPr>
          <w:szCs w:val="20"/>
        </w:rPr>
        <w:t xml:space="preserve">he </w:t>
      </w:r>
      <w:r w:rsidR="00981ACD">
        <w:rPr>
          <w:szCs w:val="20"/>
        </w:rPr>
        <w:t>club</w:t>
      </w:r>
      <w:r w:rsidR="0074029A" w:rsidRPr="00833951">
        <w:rPr>
          <w:szCs w:val="20"/>
        </w:rPr>
        <w:t xml:space="preserve"> has procedures for dealing with allegations of abuse a</w:t>
      </w:r>
      <w:r w:rsidR="00F31AB1">
        <w:rPr>
          <w:szCs w:val="20"/>
        </w:rPr>
        <w:t xml:space="preserve">gainst staff (including the </w:t>
      </w:r>
      <w:r w:rsidR="00981ACD">
        <w:rPr>
          <w:szCs w:val="20"/>
        </w:rPr>
        <w:t>General Manager</w:t>
      </w:r>
      <w:proofErr w:type="gramStart"/>
      <w:r w:rsidR="0074029A" w:rsidRPr="00833951">
        <w:rPr>
          <w:szCs w:val="20"/>
        </w:rPr>
        <w:t>),</w:t>
      </w:r>
      <w:r w:rsidR="0066373A">
        <w:rPr>
          <w:szCs w:val="20"/>
        </w:rPr>
        <w:t xml:space="preserve"> </w:t>
      </w:r>
      <w:r w:rsidR="00307EC3">
        <w:rPr>
          <w:szCs w:val="20"/>
        </w:rPr>
        <w:t xml:space="preserve"> staff</w:t>
      </w:r>
      <w:proofErr w:type="gramEnd"/>
      <w:r w:rsidR="00307EC3">
        <w:rPr>
          <w:szCs w:val="20"/>
        </w:rPr>
        <w:t>,</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1A3351A0"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w:t>
      </w:r>
      <w:r w:rsidR="003E4D31" w:rsidRPr="00833951">
        <w:rPr>
          <w:szCs w:val="20"/>
        </w:rPr>
        <w:t>Board</w:t>
      </w:r>
      <w:r w:rsidR="0074029A" w:rsidRPr="00833951">
        <w:rPr>
          <w:szCs w:val="20"/>
        </w:rPr>
        <w:t xml:space="preserve">, usually the Chair, is nominated to liaise with </w:t>
      </w:r>
      <w:r w:rsidR="0074029A" w:rsidRPr="00981ACD">
        <w:rPr>
          <w:szCs w:val="20"/>
        </w:rPr>
        <w:t>the L</w:t>
      </w:r>
      <w:r w:rsidR="00AB5183" w:rsidRPr="00981ACD">
        <w:rPr>
          <w:szCs w:val="20"/>
        </w:rPr>
        <w:t xml:space="preserve">ocal </w:t>
      </w:r>
      <w:r w:rsidR="0074029A" w:rsidRPr="00981ACD">
        <w:rPr>
          <w:szCs w:val="20"/>
        </w:rPr>
        <w:t>A</w:t>
      </w:r>
      <w:r w:rsidR="00AB5183" w:rsidRPr="00981ACD">
        <w:rPr>
          <w:szCs w:val="20"/>
        </w:rPr>
        <w:t>uthority</w:t>
      </w:r>
      <w:r w:rsidR="0074029A" w:rsidRPr="00981ACD">
        <w:rPr>
          <w:szCs w:val="20"/>
        </w:rPr>
        <w:t xml:space="preserve"> </w:t>
      </w:r>
      <w:r w:rsidR="0074029A" w:rsidRPr="00833951">
        <w:rPr>
          <w:szCs w:val="20"/>
        </w:rPr>
        <w:t xml:space="preserve">on Child Protection issues and in the event of an allegation of abuse made against the </w:t>
      </w:r>
      <w:r w:rsidR="00981ACD">
        <w:rPr>
          <w:szCs w:val="20"/>
        </w:rPr>
        <w:t>General Manager</w:t>
      </w:r>
      <w:r w:rsidR="00DA0827">
        <w:rPr>
          <w:szCs w:val="20"/>
        </w:rPr>
        <w:t>.</w:t>
      </w:r>
    </w:p>
    <w:p w14:paraId="121B2BFB" w14:textId="6BAABD44"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3A7AD15D"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w:t>
      </w:r>
      <w:r w:rsidR="00AB5183">
        <w:rPr>
          <w:szCs w:val="20"/>
        </w:rPr>
        <w:t>deputy</w:t>
      </w:r>
      <w:r w:rsidR="00AB5183" w:rsidRPr="00833951">
        <w:rPr>
          <w:szCs w:val="20"/>
        </w:rPr>
        <w:t>(</w:t>
      </w:r>
      <w:proofErr w:type="spellStart"/>
      <w:r w:rsidR="0074029A" w:rsidRPr="00833951">
        <w:rPr>
          <w:szCs w:val="20"/>
        </w:rPr>
        <w:t>ies</w:t>
      </w:r>
      <w:proofErr w:type="spellEnd"/>
      <w:r w:rsidR="0074029A" w:rsidRPr="00833951">
        <w:rPr>
          <w:szCs w:val="20"/>
        </w:rPr>
        <w:t xml:space="preserve">)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AB5183">
        <w:rPr>
          <w:szCs w:val="20"/>
        </w:rPr>
        <w:t xml:space="preserve"> the</w:t>
      </w:r>
      <w:r w:rsidR="00AB5183" w:rsidRPr="00AB5183">
        <w:rPr>
          <w:color w:val="FF0000"/>
          <w:szCs w:val="20"/>
        </w:rPr>
        <w:t xml:space="preserve"> </w:t>
      </w:r>
      <w:r w:rsidR="00AB5183" w:rsidRPr="00981ACD">
        <w:rPr>
          <w:szCs w:val="20"/>
        </w:rPr>
        <w:t xml:space="preserve">Devon Children and Families Partnership </w:t>
      </w:r>
      <w:r w:rsidR="005E7B81" w:rsidRPr="00833951">
        <w:rPr>
          <w:szCs w:val="20"/>
        </w:rPr>
        <w:t>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14:paraId="63A7F439" w14:textId="1189062D" w:rsidR="0074029A" w:rsidRPr="00833951" w:rsidRDefault="00965D82" w:rsidP="000E69AC">
      <w:pPr>
        <w:pStyle w:val="ListParagraph"/>
        <w:numPr>
          <w:ilvl w:val="0"/>
          <w:numId w:val="5"/>
        </w:numPr>
        <w:rPr>
          <w:szCs w:val="20"/>
        </w:rPr>
      </w:pPr>
      <w:r>
        <w:rPr>
          <w:szCs w:val="20"/>
        </w:rPr>
        <w:lastRenderedPageBreak/>
        <w:t>A</w:t>
      </w:r>
      <w:r w:rsidR="0074029A" w:rsidRPr="00833951">
        <w:rPr>
          <w:szCs w:val="20"/>
        </w:rPr>
        <w:t xml:space="preserve">t least one member of the </w:t>
      </w:r>
      <w:r w:rsidR="00981ACD">
        <w:rPr>
          <w:szCs w:val="20"/>
        </w:rPr>
        <w:t>trustee board</w:t>
      </w:r>
      <w:r w:rsidR="0074029A" w:rsidRPr="00833951">
        <w:rPr>
          <w:szCs w:val="20"/>
        </w:rPr>
        <w:t xml:space="preserve"> has completed safer recruitment training to be repeated every five years.</w:t>
      </w:r>
    </w:p>
    <w:p w14:paraId="3D512AA4" w14:textId="3818E2FE" w:rsidR="0074029A" w:rsidRPr="00833951" w:rsidRDefault="00965D82" w:rsidP="000E69AC">
      <w:pPr>
        <w:pStyle w:val="ListParagraph"/>
        <w:numPr>
          <w:ilvl w:val="0"/>
          <w:numId w:val="5"/>
        </w:numPr>
        <w:rPr>
          <w:szCs w:val="20"/>
        </w:rPr>
      </w:pPr>
      <w:r>
        <w:rPr>
          <w:szCs w:val="20"/>
        </w:rPr>
        <w:t>Ch</w:t>
      </w:r>
      <w:r w:rsidR="0074029A" w:rsidRPr="00833951">
        <w:rPr>
          <w:szCs w:val="20"/>
        </w:rPr>
        <w:t>ildren</w:t>
      </w:r>
      <w:r w:rsidR="00981ACD">
        <w:rPr>
          <w:szCs w:val="20"/>
        </w:rPr>
        <w:t>/young people</w:t>
      </w:r>
      <w:r w:rsidR="0074029A" w:rsidRPr="00833951">
        <w:rPr>
          <w:szCs w:val="20"/>
        </w:rPr>
        <w:t xml:space="preserve"> are taught about safeguarding (including onl</w:t>
      </w:r>
      <w:r w:rsidR="004E664D" w:rsidRPr="00833951">
        <w:rPr>
          <w:szCs w:val="20"/>
        </w:rPr>
        <w:t xml:space="preserve">ine safety) as part of a broad </w:t>
      </w:r>
      <w:r w:rsidR="0074029A" w:rsidRPr="00833951">
        <w:rPr>
          <w:szCs w:val="20"/>
        </w:rPr>
        <w:t xml:space="preserve">and balanced </w:t>
      </w:r>
      <w:r w:rsidR="00981ACD">
        <w:rPr>
          <w:szCs w:val="20"/>
        </w:rPr>
        <w:t>range of activities.</w:t>
      </w:r>
    </w:p>
    <w:p w14:paraId="6DDD99AF" w14:textId="24EDFF54"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w:t>
      </w:r>
      <w:r w:rsidR="00981ACD">
        <w:rPr>
          <w:szCs w:val="20"/>
        </w:rPr>
        <w:t>/young people</w:t>
      </w:r>
      <w:r w:rsidR="0074029A" w:rsidRPr="00833951">
        <w:rPr>
          <w:szCs w:val="20"/>
        </w:rPr>
        <w:t xml:space="preserve"> who go missing from </w:t>
      </w:r>
      <w:r w:rsidR="0088269F">
        <w:rPr>
          <w:szCs w:val="20"/>
        </w:rPr>
        <w:t>the Club</w:t>
      </w:r>
      <w:r w:rsidR="0074029A" w:rsidRPr="00833951">
        <w:rPr>
          <w:szCs w:val="20"/>
        </w:rPr>
        <w:t>,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69D213CC"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w:t>
      </w:r>
      <w:r w:rsidR="0088269F">
        <w:rPr>
          <w:szCs w:val="20"/>
        </w:rPr>
        <w:t>Trustee</w:t>
      </w:r>
      <w:r w:rsidR="0074029A" w:rsidRPr="00833951">
        <w:rPr>
          <w:szCs w:val="20"/>
        </w:rPr>
        <w:t xml:space="preserve"> is also a volunteer at the </w:t>
      </w:r>
      <w:r w:rsidR="0088269F">
        <w:rPr>
          <w:szCs w:val="20"/>
        </w:rPr>
        <w:t>club</w:t>
      </w:r>
      <w:r w:rsidR="0074029A" w:rsidRPr="00833951">
        <w:rPr>
          <w:szCs w:val="20"/>
        </w:rPr>
        <w:t>)</w:t>
      </w:r>
      <w:r>
        <w:rPr>
          <w:szCs w:val="20"/>
        </w:rPr>
        <w:t xml:space="preserve"> are in place for all </w:t>
      </w:r>
      <w:r w:rsidR="00981ACD">
        <w:rPr>
          <w:szCs w:val="20"/>
        </w:rPr>
        <w:t>Trustees</w:t>
      </w:r>
      <w:r>
        <w:rPr>
          <w:szCs w:val="20"/>
        </w:rPr>
        <w:t>.</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1164B42" w:rsidR="0074029A" w:rsidRPr="00833951" w:rsidRDefault="0074029A" w:rsidP="0074029A">
      <w:pPr>
        <w:rPr>
          <w:sz w:val="24"/>
          <w:szCs w:val="24"/>
        </w:rPr>
      </w:pPr>
      <w:r w:rsidRPr="00833951">
        <w:rPr>
          <w:sz w:val="24"/>
          <w:szCs w:val="24"/>
        </w:rPr>
        <w:t xml:space="preserve">The </w:t>
      </w:r>
      <w:r w:rsidR="00981ACD">
        <w:rPr>
          <w:sz w:val="24"/>
          <w:szCs w:val="24"/>
        </w:rPr>
        <w:t xml:space="preserve">General Manager </w:t>
      </w:r>
      <w:r w:rsidR="008A59D8">
        <w:rPr>
          <w:rStyle w:val="CommentReference"/>
        </w:rPr>
        <w:commentReference w:id="2"/>
      </w:r>
      <w:r w:rsidRPr="00833951">
        <w:rPr>
          <w:sz w:val="24"/>
          <w:szCs w:val="24"/>
        </w:rPr>
        <w:t>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696FBC9F"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xml:space="preserve">) DSL(s) to carry out their roles effectively, including the assessment of </w:t>
      </w:r>
      <w:r w:rsidR="00BA47B8">
        <w:rPr>
          <w:szCs w:val="20"/>
        </w:rPr>
        <w:t>club users</w:t>
      </w:r>
      <w:r w:rsidRPr="00833951">
        <w:rPr>
          <w:szCs w:val="20"/>
        </w:rPr>
        <w:t xml:space="preserve"> and attendance at strategy discussions and other necessary meetings;</w:t>
      </w:r>
    </w:p>
    <w:p w14:paraId="16FFB27C" w14:textId="56B6D00D" w:rsidR="0074029A" w:rsidRPr="00833951" w:rsidRDefault="0074029A" w:rsidP="000E69AC">
      <w:pPr>
        <w:pStyle w:val="ListParagraph"/>
        <w:numPr>
          <w:ilvl w:val="0"/>
          <w:numId w:val="5"/>
        </w:numPr>
        <w:rPr>
          <w:szCs w:val="20"/>
        </w:rPr>
      </w:pPr>
      <w:r w:rsidRPr="00833951">
        <w:rPr>
          <w:szCs w:val="20"/>
        </w:rPr>
        <w:t>where there is a safeguarding concern that the child</w:t>
      </w:r>
      <w:r w:rsidR="00981ACD">
        <w:rPr>
          <w:szCs w:val="20"/>
        </w:rPr>
        <w:t>/young person’s</w:t>
      </w:r>
      <w:r w:rsidRPr="00833951">
        <w:rPr>
          <w:szCs w:val="20"/>
        </w:rPr>
        <w:t xml:space="preserve"> wishes and feelings are </w:t>
      </w:r>
      <w:proofErr w:type="gramStart"/>
      <w:r w:rsidRPr="00833951">
        <w:rPr>
          <w:szCs w:val="20"/>
        </w:rPr>
        <w:t>taken into account</w:t>
      </w:r>
      <w:proofErr w:type="gramEnd"/>
      <w:r w:rsidRPr="00833951">
        <w:rPr>
          <w:szCs w:val="20"/>
        </w:rPr>
        <w:t xml:space="preserve"> when determining what action to take and what services to provide;</w:t>
      </w:r>
    </w:p>
    <w:p w14:paraId="6A6F0D7F" w14:textId="70A07577" w:rsidR="0074029A" w:rsidRPr="00833951" w:rsidRDefault="0074029A" w:rsidP="000E69AC">
      <w:pPr>
        <w:pStyle w:val="ListParagraph"/>
        <w:numPr>
          <w:ilvl w:val="0"/>
          <w:numId w:val="5"/>
        </w:numPr>
        <w:rPr>
          <w:szCs w:val="20"/>
        </w:rPr>
      </w:pPr>
      <w:r w:rsidRPr="00833951">
        <w:rPr>
          <w:szCs w:val="20"/>
        </w:rPr>
        <w:t>systems are in place for children</w:t>
      </w:r>
      <w:r w:rsidR="00981ACD">
        <w:rPr>
          <w:szCs w:val="20"/>
        </w:rPr>
        <w:t>/young person</w:t>
      </w:r>
      <w:r w:rsidRPr="00833951">
        <w:rPr>
          <w:szCs w:val="20"/>
        </w:rPr>
        <w:t xml:space="preserve"> to express their views and give feedback which operate with the best interest of the child</w:t>
      </w:r>
      <w:r w:rsidR="00981ACD">
        <w:rPr>
          <w:szCs w:val="20"/>
        </w:rPr>
        <w:t>/young person</w:t>
      </w:r>
      <w:r w:rsidRPr="00833951">
        <w:rPr>
          <w:szCs w:val="20"/>
        </w:rPr>
        <w:t xml:space="preserve">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60F44233" w:rsidR="0074029A" w:rsidRPr="00833951" w:rsidRDefault="0074029A" w:rsidP="000E69AC">
      <w:pPr>
        <w:pStyle w:val="ListParagraph"/>
        <w:numPr>
          <w:ilvl w:val="0"/>
          <w:numId w:val="5"/>
        </w:numPr>
        <w:rPr>
          <w:szCs w:val="20"/>
        </w:rPr>
      </w:pPr>
      <w:r w:rsidRPr="00833951">
        <w:rPr>
          <w:szCs w:val="20"/>
        </w:rPr>
        <w:t xml:space="preserve">that </w:t>
      </w:r>
      <w:r w:rsidR="00BA47B8">
        <w:rPr>
          <w:szCs w:val="20"/>
        </w:rPr>
        <w:t>club users</w:t>
      </w:r>
      <w:r w:rsidRPr="00833951">
        <w:rPr>
          <w:szCs w:val="20"/>
        </w:rPr>
        <w:t xml:space="preserve"> are provided with opportunities throughout the </w:t>
      </w:r>
      <w:r w:rsidR="00131E3F">
        <w:rPr>
          <w:szCs w:val="20"/>
        </w:rPr>
        <w:t>activities</w:t>
      </w:r>
      <w:r w:rsidRPr="00833951">
        <w:rPr>
          <w:szCs w:val="20"/>
        </w:rPr>
        <w:t xml:space="preserve"> to learn about safeguarding, including keeping themselves safe online;  </w:t>
      </w:r>
    </w:p>
    <w:p w14:paraId="67937136" w14:textId="159C9BA9"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w:t>
      </w:r>
      <w:r w:rsidR="00981ACD">
        <w:rPr>
          <w:szCs w:val="20"/>
        </w:rPr>
        <w:t xml:space="preserve"> </w:t>
      </w:r>
      <w:r w:rsidRPr="00833951">
        <w:rPr>
          <w:szCs w:val="20"/>
        </w:rPr>
        <w:t>or volunteer;</w:t>
      </w:r>
      <w:r w:rsidR="00965D82">
        <w:rPr>
          <w:szCs w:val="20"/>
        </w:rPr>
        <w:t xml:space="preserve"> and</w:t>
      </w:r>
    </w:p>
    <w:p w14:paraId="1E6B14F0" w14:textId="43E5C264" w:rsidR="0074029A" w:rsidRPr="00833951" w:rsidRDefault="0074029A" w:rsidP="000E69AC">
      <w:pPr>
        <w:pStyle w:val="ListParagraph"/>
        <w:numPr>
          <w:ilvl w:val="0"/>
          <w:numId w:val="5"/>
        </w:numPr>
        <w:rPr>
          <w:szCs w:val="20"/>
        </w:rPr>
      </w:pPr>
      <w:r w:rsidRPr="00833951">
        <w:rPr>
          <w:szCs w:val="20"/>
        </w:rPr>
        <w:t>anyone who has harmed or may pose a risk to a child</w:t>
      </w:r>
      <w:r w:rsidR="00981ACD">
        <w:rPr>
          <w:szCs w:val="20"/>
        </w:rPr>
        <w:t>/young person</w:t>
      </w:r>
      <w:r w:rsidRPr="00833951">
        <w:rPr>
          <w:szCs w:val="20"/>
        </w:rPr>
        <w:t xml:space="preserve">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77D5641B"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 xml:space="preserve">in the </w:t>
      </w:r>
      <w:r w:rsidR="00981ACD">
        <w:rPr>
          <w:szCs w:val="20"/>
        </w:rPr>
        <w:t>club</w:t>
      </w:r>
      <w:r w:rsidR="003E4D31" w:rsidRPr="00833951">
        <w:rPr>
          <w:szCs w:val="20"/>
        </w:rPr>
        <w:t xml:space="preserve"> and is a member of the S</w:t>
      </w:r>
      <w:r w:rsidR="00AB5183">
        <w:rPr>
          <w:szCs w:val="20"/>
        </w:rPr>
        <w:t xml:space="preserve">enior </w:t>
      </w:r>
      <w:r w:rsidR="003E4D31" w:rsidRPr="00833951">
        <w:rPr>
          <w:szCs w:val="20"/>
        </w:rPr>
        <w:t>L</w:t>
      </w:r>
      <w:r w:rsidR="00AB5183">
        <w:rPr>
          <w:szCs w:val="20"/>
        </w:rPr>
        <w:t xml:space="preserve">eadership </w:t>
      </w:r>
      <w:r w:rsidR="003E4D31" w:rsidRPr="00833951">
        <w:rPr>
          <w:szCs w:val="20"/>
        </w:rPr>
        <w:t>T</w:t>
      </w:r>
      <w:r w:rsidR="00AB5183">
        <w:rPr>
          <w:szCs w:val="20"/>
        </w:rPr>
        <w:t>eam</w:t>
      </w:r>
      <w:r w:rsidR="003E4D31" w:rsidRPr="00833951">
        <w:rPr>
          <w:szCs w:val="20"/>
        </w:rPr>
        <w:t>;</w:t>
      </w:r>
    </w:p>
    <w:p w14:paraId="18EC98B8" w14:textId="472B5D8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w:t>
      </w:r>
      <w:r w:rsidR="00981ACD">
        <w:rPr>
          <w:szCs w:val="20"/>
        </w:rPr>
        <w:t>club</w:t>
      </w:r>
      <w:r w:rsidRPr="00833951">
        <w:rPr>
          <w:szCs w:val="20"/>
        </w:rPr>
        <w:t xml:space="preserve"> community; </w:t>
      </w:r>
    </w:p>
    <w:p w14:paraId="47AB81EA" w14:textId="3C2FB447" w:rsidR="005B4CBC" w:rsidRPr="00833951" w:rsidRDefault="005B4CBC" w:rsidP="000E69AC">
      <w:pPr>
        <w:pStyle w:val="ListParagraph"/>
        <w:numPr>
          <w:ilvl w:val="0"/>
          <w:numId w:val="5"/>
        </w:numPr>
        <w:rPr>
          <w:szCs w:val="20"/>
        </w:rPr>
      </w:pPr>
      <w:r>
        <w:rPr>
          <w:szCs w:val="20"/>
        </w:rPr>
        <w:t>will have the necessary knowledge and understanding to recognise possible children</w:t>
      </w:r>
      <w:r w:rsidR="00981ACD">
        <w:rPr>
          <w:szCs w:val="20"/>
        </w:rPr>
        <w:t>/young person</w:t>
      </w:r>
      <w:r>
        <w:rPr>
          <w:szCs w:val="20"/>
        </w:rPr>
        <w:t xml:space="preserve"> at risk of contextual and/or</w:t>
      </w:r>
      <w:r w:rsidR="00965D82">
        <w:rPr>
          <w:szCs w:val="20"/>
        </w:rPr>
        <w:t xml:space="preserve"> familial abuse or exploitation;</w:t>
      </w:r>
    </w:p>
    <w:p w14:paraId="19A3DB42" w14:textId="100ABF43"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w:t>
      </w:r>
      <w:r w:rsidR="00981ACD">
        <w:rPr>
          <w:szCs w:val="20"/>
        </w:rPr>
        <w:t>/young person</w:t>
      </w:r>
      <w:r w:rsidR="0074029A" w:rsidRPr="00833951">
        <w:rPr>
          <w:szCs w:val="20"/>
        </w:rPr>
        <w:t xml:space="preserve"> and taking account of their wishes and feelings;</w:t>
      </w:r>
    </w:p>
    <w:p w14:paraId="3E1F2002" w14:textId="6BE82598" w:rsidR="0074029A" w:rsidRPr="00833951" w:rsidRDefault="002A239F" w:rsidP="000E69AC">
      <w:pPr>
        <w:pStyle w:val="ListParagraph"/>
        <w:numPr>
          <w:ilvl w:val="0"/>
          <w:numId w:val="5"/>
        </w:numPr>
        <w:rPr>
          <w:szCs w:val="20"/>
        </w:rPr>
      </w:pPr>
      <w:r>
        <w:rPr>
          <w:szCs w:val="20"/>
        </w:rPr>
        <w:t>refreshes</w:t>
      </w:r>
      <w:r w:rsidR="0074029A" w:rsidRPr="00833951">
        <w:rPr>
          <w:szCs w:val="20"/>
        </w:rPr>
        <w:t xml:space="preserve"> every two years their knowledge and skills</w:t>
      </w:r>
      <w:r>
        <w:rPr>
          <w:szCs w:val="20"/>
        </w:rPr>
        <w:t xml:space="preserve"> to enable them to carry out the role and</w:t>
      </w:r>
      <w:r w:rsidR="0074029A" w:rsidRPr="00833951">
        <w:rPr>
          <w:szCs w:val="20"/>
        </w:rPr>
        <w:t xml:space="preserve"> at regular </w:t>
      </w:r>
      <w:r>
        <w:rPr>
          <w:szCs w:val="20"/>
        </w:rPr>
        <w:t xml:space="preserve">intervals but at least annually accesses updates to keep up with any developments relevant to their role; </w:t>
      </w:r>
    </w:p>
    <w:p w14:paraId="4B1BCCEF" w14:textId="15BC9D1A"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refer a child</w:t>
      </w:r>
      <w:r w:rsidR="00981ACD">
        <w:rPr>
          <w:szCs w:val="20"/>
        </w:rPr>
        <w:t>/young person</w:t>
      </w:r>
      <w:r w:rsidR="0074029A" w:rsidRPr="00833951">
        <w:rPr>
          <w:szCs w:val="20"/>
        </w:rPr>
        <w:t xml:space="preserve"> if there are concerns about possible abuse, to the </w:t>
      </w:r>
      <w:r w:rsidR="00335B91" w:rsidRPr="00981ACD">
        <w:rPr>
          <w:szCs w:val="20"/>
        </w:rPr>
        <w:t>MASH</w:t>
      </w:r>
      <w:r w:rsidR="00335B91" w:rsidRPr="00833951">
        <w:rPr>
          <w:rStyle w:val="FootnoteReference"/>
          <w:szCs w:val="20"/>
        </w:rPr>
        <w:footnoteReference w:id="4"/>
      </w:r>
      <w:r w:rsidR="0074029A" w:rsidRPr="00833951">
        <w:rPr>
          <w:szCs w:val="20"/>
        </w:rPr>
        <w:t>, and act as a focal point for staff to discuss concerns</w:t>
      </w:r>
      <w:r w:rsidR="0074029A" w:rsidRPr="0049727C">
        <w:rPr>
          <w:color w:val="FF0000"/>
          <w:szCs w:val="20"/>
        </w:rPr>
        <w:t xml:space="preserve">.  </w:t>
      </w:r>
      <w:r w:rsidR="00335B91" w:rsidRPr="00981ACD">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578BBF54"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ill keep detailed, accurate records, either written or using appropriate online software, of all concerns about a child</w:t>
      </w:r>
      <w:r w:rsidR="00981ACD">
        <w:rPr>
          <w:szCs w:val="20"/>
        </w:rPr>
        <w:t>/young person</w:t>
      </w:r>
      <w:r w:rsidR="0074029A" w:rsidRPr="00833951">
        <w:rPr>
          <w:szCs w:val="20"/>
        </w:rPr>
        <w:t xml:space="preserve"> even if there is no need to make an immediate referral;</w:t>
      </w:r>
    </w:p>
    <w:p w14:paraId="68CCAA6D" w14:textId="00E03FDC"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such records are kept confidential, stored securely and are separate from </w:t>
      </w:r>
      <w:r w:rsidR="00981ACD">
        <w:rPr>
          <w:szCs w:val="20"/>
        </w:rPr>
        <w:t>club</w:t>
      </w:r>
      <w:r w:rsidR="00131E3F">
        <w:rPr>
          <w:szCs w:val="20"/>
        </w:rPr>
        <w:t xml:space="preserve"> </w:t>
      </w:r>
      <w:r w:rsidR="00BA47B8">
        <w:rPr>
          <w:szCs w:val="20"/>
        </w:rPr>
        <w:t>user</w:t>
      </w:r>
      <w:r w:rsidR="0074029A" w:rsidRPr="00833951">
        <w:rPr>
          <w:szCs w:val="20"/>
        </w:rPr>
        <w:t xml:space="preserve"> records, until the child</w:t>
      </w:r>
      <w:r w:rsidR="00981ACD">
        <w:rPr>
          <w:szCs w:val="20"/>
        </w:rPr>
        <w:t>/young person’s</w:t>
      </w:r>
      <w:r w:rsidR="0074029A" w:rsidRPr="00833951">
        <w:rPr>
          <w:szCs w:val="20"/>
        </w:rPr>
        <w:t xml:space="preserve"> 25th birthday;</w:t>
      </w:r>
    </w:p>
    <w:p w14:paraId="0EB305AC" w14:textId="6ADD1241"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w:t>
      </w:r>
      <w:r w:rsidR="00981ACD">
        <w:rPr>
          <w:szCs w:val="20"/>
        </w:rPr>
        <w:t xml:space="preserve">club </w:t>
      </w:r>
      <w:r w:rsidR="00BA47B8">
        <w:rPr>
          <w:szCs w:val="20"/>
        </w:rPr>
        <w:t>users</w:t>
      </w:r>
      <w:r w:rsidR="0074029A" w:rsidRPr="00833951">
        <w:rPr>
          <w:szCs w:val="20"/>
        </w:rPr>
        <w:t xml:space="preserve"> records; </w:t>
      </w:r>
    </w:p>
    <w:p w14:paraId="04ED4472" w14:textId="7C86DA92"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 xml:space="preserve">a </w:t>
      </w:r>
      <w:r w:rsidR="00BA47B8">
        <w:rPr>
          <w:szCs w:val="20"/>
        </w:rPr>
        <w:t>club user</w:t>
      </w:r>
      <w:r w:rsidR="00EC54C5" w:rsidRPr="00833951">
        <w:rPr>
          <w:szCs w:val="20"/>
        </w:rPr>
        <w:t xml:space="preserve"> leaves the </w:t>
      </w:r>
      <w:r w:rsidR="00981ACD">
        <w:rPr>
          <w:szCs w:val="20"/>
        </w:rPr>
        <w:t>club</w:t>
      </w:r>
      <w:r w:rsidR="00EC54C5" w:rsidRPr="00833951">
        <w:rPr>
          <w:szCs w:val="20"/>
        </w:rPr>
        <w:t>,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w:t>
      </w:r>
      <w:r w:rsidR="00981ACD">
        <w:rPr>
          <w:szCs w:val="20"/>
        </w:rPr>
        <w:t>any</w:t>
      </w:r>
      <w:r w:rsidR="0074029A" w:rsidRPr="00833951">
        <w:rPr>
          <w:szCs w:val="20"/>
        </w:rPr>
        <w:t xml:space="preserve"> new s</w:t>
      </w:r>
      <w:r w:rsidR="00981ACD">
        <w:rPr>
          <w:szCs w:val="20"/>
        </w:rPr>
        <w:t>etting</w:t>
      </w:r>
      <w:r w:rsidR="0074029A" w:rsidRPr="00833951">
        <w:rPr>
          <w:szCs w:val="20"/>
        </w:rPr>
        <w:t xml:space="preserve"> (separately from the main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20CE00FD"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 xml:space="preserve">new </w:t>
      </w:r>
      <w:r w:rsidR="00F41EA1">
        <w:rPr>
          <w:szCs w:val="20"/>
        </w:rPr>
        <w:t>setting</w:t>
      </w:r>
      <w:r w:rsidR="00D9382D">
        <w:rPr>
          <w:szCs w:val="20"/>
        </w:rPr>
        <w:t xml:space="preserve"> in advance of a child leaving; f</w:t>
      </w:r>
      <w:r w:rsidR="003E4D31" w:rsidRPr="00833951">
        <w:rPr>
          <w:szCs w:val="20"/>
        </w:rPr>
        <w:t xml:space="preserve">or example, information that would allow the new </w:t>
      </w:r>
      <w:r w:rsidR="00F41EA1">
        <w:rPr>
          <w:szCs w:val="20"/>
        </w:rPr>
        <w:t>setting</w:t>
      </w:r>
      <w:r w:rsidR="003E4D31" w:rsidRPr="00833951">
        <w:rPr>
          <w:szCs w:val="20"/>
        </w:rPr>
        <w:t xml:space="preserve"> to continue supporting victims of abuse and have that support in place for when the child</w:t>
      </w:r>
      <w:r w:rsidR="00F41EA1">
        <w:rPr>
          <w:szCs w:val="20"/>
        </w:rPr>
        <w:t>/young person</w:t>
      </w:r>
      <w:r w:rsidR="003E4D31" w:rsidRPr="00833951">
        <w:rPr>
          <w:szCs w:val="20"/>
        </w:rPr>
        <w:t xml:space="preserve">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07D2C36A"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AB5183" w:rsidRPr="00F41EA1">
        <w:rPr>
          <w:szCs w:val="20"/>
        </w:rPr>
        <w:t>Devon Children and Families Partnership</w:t>
      </w:r>
      <w:r w:rsidR="0074029A" w:rsidRPr="00F41EA1">
        <w:rPr>
          <w:szCs w:val="20"/>
        </w:rPr>
        <w:t xml:space="preserve"> </w:t>
      </w:r>
      <w:r w:rsidR="0074029A" w:rsidRPr="00833951">
        <w:rPr>
          <w:szCs w:val="20"/>
        </w:rPr>
        <w:t>procedures;</w:t>
      </w:r>
    </w:p>
    <w:p w14:paraId="484E4A6E" w14:textId="31944BF5"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r w:rsidR="00F41EA1">
        <w:rPr>
          <w:szCs w:val="20"/>
        </w:rPr>
        <w:t>/carers</w:t>
      </w:r>
      <w:r w:rsidR="0074029A" w:rsidRPr="00833951">
        <w:rPr>
          <w:szCs w:val="20"/>
        </w:rPr>
        <w:t>;</w:t>
      </w:r>
    </w:p>
    <w:p w14:paraId="7E8A45E3" w14:textId="1EC185DC"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w:t>
      </w:r>
      <w:r w:rsidR="00F41EA1">
        <w:rPr>
          <w:szCs w:val="20"/>
        </w:rPr>
        <w:t xml:space="preserve"> </w:t>
      </w:r>
      <w:r w:rsidR="00BA47B8">
        <w:rPr>
          <w:szCs w:val="20"/>
        </w:rPr>
        <w:t>club user</w:t>
      </w:r>
      <w:r w:rsidR="0074029A" w:rsidRPr="00833951">
        <w:rPr>
          <w:szCs w:val="20"/>
        </w:rPr>
        <w:t xml:space="preserve">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76CC132F"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staff sign to say they have read, understood and agr</w:t>
      </w:r>
      <w:r w:rsidR="0049727C">
        <w:rPr>
          <w:szCs w:val="20"/>
        </w:rPr>
        <w:t xml:space="preserve">ee to work within the </w:t>
      </w:r>
      <w:r w:rsidR="00F41EA1">
        <w:rPr>
          <w:szCs w:val="20"/>
        </w:rPr>
        <w:t>Club</w:t>
      </w:r>
      <w:r w:rsidR="0049727C">
        <w:rPr>
          <w:szCs w:val="20"/>
        </w:rPr>
        <w:t>’s Child P</w:t>
      </w:r>
      <w:r w:rsidR="0074029A" w:rsidRPr="00833951">
        <w:rPr>
          <w:szCs w:val="20"/>
        </w:rPr>
        <w:t xml:space="preserve">rotection policy, </w:t>
      </w:r>
      <w:r w:rsidR="0049727C">
        <w:rPr>
          <w:szCs w:val="20"/>
        </w:rPr>
        <w:t>Behaviour policy, staff Code of C</w:t>
      </w:r>
      <w:r w:rsidR="00206F2B" w:rsidRPr="00833951">
        <w:rPr>
          <w:szCs w:val="20"/>
        </w:rPr>
        <w:t>onduct</w:t>
      </w:r>
      <w:r w:rsidR="0074029A" w:rsidRPr="00833951">
        <w:rPr>
          <w:szCs w:val="20"/>
        </w:rPr>
        <w:t xml:space="preserve"> and Keeping Children Safe in Education Part 1</w:t>
      </w:r>
      <w:r w:rsidR="0049727C">
        <w:rPr>
          <w:szCs w:val="20"/>
        </w:rPr>
        <w:t>*</w:t>
      </w:r>
      <w:r w:rsidR="0074029A" w:rsidRPr="00833951">
        <w:rPr>
          <w:szCs w:val="20"/>
        </w:rPr>
        <w:t xml:space="preserve"> a</w:t>
      </w:r>
      <w:r w:rsidR="00206F2B" w:rsidRPr="00833951">
        <w:rPr>
          <w:szCs w:val="20"/>
        </w:rPr>
        <w:t>nd A</w:t>
      </w:r>
      <w:r w:rsidR="0049727C">
        <w:rPr>
          <w:szCs w:val="20"/>
        </w:rPr>
        <w:t>nnex B</w:t>
      </w:r>
      <w:r w:rsidR="0074029A" w:rsidRPr="00833951">
        <w:rPr>
          <w:szCs w:val="20"/>
        </w:rPr>
        <w:t xml:space="preserve"> and ensure that the policies are used appropriately;</w:t>
      </w:r>
    </w:p>
    <w:p w14:paraId="5DA7F1A5" w14:textId="48320CC8"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organise child protection and safeguarding induction, regularly updated training and a minimum of annual updates (including online safety) for all </w:t>
      </w:r>
      <w:r w:rsidR="00F41EA1">
        <w:rPr>
          <w:szCs w:val="20"/>
        </w:rPr>
        <w:t>club</w:t>
      </w:r>
      <w:r w:rsidR="0074029A" w:rsidRPr="00833951">
        <w:rPr>
          <w:szCs w:val="20"/>
        </w:rPr>
        <w:t xml:space="preserve"> staff, keep a record of attendance and address any absences;</w:t>
      </w:r>
    </w:p>
    <w:p w14:paraId="64A81992" w14:textId="064451CB" w:rsidR="0074029A" w:rsidRPr="00833951" w:rsidRDefault="0003089B" w:rsidP="000E69AC">
      <w:pPr>
        <w:pStyle w:val="ListParagraph"/>
        <w:numPr>
          <w:ilvl w:val="0"/>
          <w:numId w:val="5"/>
        </w:numPr>
        <w:rPr>
          <w:szCs w:val="20"/>
        </w:rPr>
      </w:pPr>
      <w:proofErr w:type="gramStart"/>
      <w:r w:rsidRPr="00833951">
        <w:rPr>
          <w:szCs w:val="20"/>
        </w:rPr>
        <w:t>h</w:t>
      </w:r>
      <w:r w:rsidR="0074029A" w:rsidRPr="00833951">
        <w:rPr>
          <w:szCs w:val="20"/>
        </w:rPr>
        <w:t>as an understanding of</w:t>
      </w:r>
      <w:proofErr w:type="gramEnd"/>
      <w:r w:rsidR="0074029A" w:rsidRPr="00833951">
        <w:rPr>
          <w:szCs w:val="20"/>
        </w:rPr>
        <w:t xml:space="preserve"> locally agreed processes for providing early help and intervention and will support members of staff </w:t>
      </w:r>
      <w:r w:rsidR="00054C40">
        <w:rPr>
          <w:szCs w:val="20"/>
        </w:rPr>
        <w:t xml:space="preserve">where </w:t>
      </w:r>
      <w:r w:rsidR="00054C40" w:rsidRPr="00131E3F">
        <w:rPr>
          <w:szCs w:val="20"/>
        </w:rPr>
        <w:t xml:space="preserve">Early Help and/or </w:t>
      </w:r>
      <w:r w:rsidR="004A3E54" w:rsidRPr="00131E3F">
        <w:rPr>
          <w:szCs w:val="20"/>
        </w:rPr>
        <w:t xml:space="preserve">Safer </w:t>
      </w:r>
      <w:r w:rsidR="004A3E54" w:rsidRPr="00F41EA1">
        <w:rPr>
          <w:szCs w:val="20"/>
        </w:rPr>
        <w:t>Me</w:t>
      </w:r>
      <w:r w:rsidR="004A3E54" w:rsidRPr="0049727C">
        <w:rPr>
          <w:color w:val="FF0000"/>
          <w:szCs w:val="20"/>
        </w:rPr>
        <w:t xml:space="preserve"> </w:t>
      </w:r>
      <w:r w:rsidR="004A3E54">
        <w:rPr>
          <w:szCs w:val="20"/>
        </w:rPr>
        <w:t>(concerns around exploitation)</w:t>
      </w:r>
      <w:r w:rsidR="00054C40">
        <w:rPr>
          <w:szCs w:val="20"/>
        </w:rPr>
        <w:t xml:space="preserve"> is a</w:t>
      </w:r>
      <w:r w:rsidR="004A3E54">
        <w:rPr>
          <w:szCs w:val="20"/>
        </w:rPr>
        <w:t>ppropriate</w:t>
      </w:r>
      <w:r w:rsidR="00D9382D">
        <w:rPr>
          <w:szCs w:val="20"/>
        </w:rPr>
        <w:t>; and</w:t>
      </w:r>
    </w:p>
    <w:p w14:paraId="1FE9E2B0" w14:textId="269F921B"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the name of the designated members of staff for Child Protection, the Designated Safeguarding Lead and deputies, are clearly advertised in the </w:t>
      </w:r>
      <w:r w:rsidR="00F41EA1">
        <w:rPr>
          <w:szCs w:val="20"/>
        </w:rPr>
        <w:t>club</w:t>
      </w:r>
      <w:r w:rsidR="0074029A" w:rsidRPr="00833951">
        <w:rPr>
          <w:szCs w:val="20"/>
        </w:rPr>
        <w:t xml:space="preserve">, with a statement explaining the </w:t>
      </w:r>
      <w:r w:rsidR="00F41EA1">
        <w:rPr>
          <w:szCs w:val="20"/>
        </w:rPr>
        <w:t>club</w:t>
      </w:r>
      <w:r w:rsidR="0074029A" w:rsidRPr="00833951">
        <w:rPr>
          <w:szCs w:val="20"/>
        </w:rPr>
        <w:t>’s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5BB78A2"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763E4576" w:rsidR="0074029A" w:rsidRPr="00833951" w:rsidRDefault="0074029A" w:rsidP="0074029A">
      <w:pPr>
        <w:rPr>
          <w:sz w:val="24"/>
          <w:szCs w:val="24"/>
        </w:rPr>
      </w:pPr>
      <w:r w:rsidRPr="00833951">
        <w:rPr>
          <w:sz w:val="24"/>
          <w:szCs w:val="24"/>
        </w:rPr>
        <w:t xml:space="preserve">All </w:t>
      </w:r>
      <w:r w:rsidR="00F41EA1">
        <w:rPr>
          <w:sz w:val="24"/>
          <w:szCs w:val="24"/>
        </w:rPr>
        <w:t>Club</w:t>
      </w:r>
      <w:r w:rsidRPr="00833951">
        <w:rPr>
          <w:sz w:val="24"/>
          <w:szCs w:val="24"/>
        </w:rPr>
        <w:t xml:space="preserve"> Staff</w:t>
      </w:r>
      <w:r w:rsidR="00D9382D">
        <w:rPr>
          <w:sz w:val="24"/>
          <w:szCs w:val="24"/>
        </w:rPr>
        <w:t>:</w:t>
      </w:r>
    </w:p>
    <w:p w14:paraId="452DB602" w14:textId="19F7C6A5"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w:t>
      </w:r>
      <w:r w:rsidR="00F41EA1">
        <w:rPr>
          <w:szCs w:val="20"/>
        </w:rPr>
        <w:t>/young person</w:t>
      </w:r>
      <w:r w:rsidR="0074029A" w:rsidRPr="00833951">
        <w:rPr>
          <w:szCs w:val="20"/>
        </w:rPr>
        <w:t xml:space="preserve"> and that they have a role to play in identifying concerns, sharing information and taking prompt action;</w:t>
      </w:r>
    </w:p>
    <w:p w14:paraId="05AC3DD3" w14:textId="68F02E18"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r w:rsidR="00F41EA1">
        <w:rPr>
          <w:szCs w:val="20"/>
        </w:rPr>
        <w:t>/young person</w:t>
      </w:r>
      <w:r w:rsidR="0074029A" w:rsidRPr="00833951">
        <w:rPr>
          <w:szCs w:val="20"/>
        </w:rPr>
        <w:t>;</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040C31A7" w:rsidR="0074029A" w:rsidRPr="00833951" w:rsidRDefault="00D9382D" w:rsidP="000E69AC">
      <w:pPr>
        <w:pStyle w:val="ListParagraph"/>
        <w:numPr>
          <w:ilvl w:val="0"/>
          <w:numId w:val="6"/>
        </w:numPr>
        <w:rPr>
          <w:szCs w:val="20"/>
        </w:rPr>
      </w:pPr>
      <w:r>
        <w:rPr>
          <w:szCs w:val="20"/>
        </w:rPr>
        <w:lastRenderedPageBreak/>
        <w:t>k</w:t>
      </w:r>
      <w:r w:rsidR="0074029A" w:rsidRPr="00833951">
        <w:rPr>
          <w:szCs w:val="20"/>
        </w:rPr>
        <w:t xml:space="preserve">now how to respond to a </w:t>
      </w:r>
      <w:r w:rsidR="00BA47B8">
        <w:rPr>
          <w:szCs w:val="20"/>
        </w:rPr>
        <w:t>club user</w:t>
      </w:r>
      <w:r w:rsidR="0074029A" w:rsidRPr="00833951">
        <w:rPr>
          <w:szCs w:val="20"/>
        </w:rPr>
        <w:t xml:space="preserve">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1188B524" w:rsidR="0074029A" w:rsidRDefault="00D9382D" w:rsidP="000E69AC">
      <w:pPr>
        <w:pStyle w:val="ListParagraph"/>
        <w:numPr>
          <w:ilvl w:val="0"/>
          <w:numId w:val="6"/>
        </w:numPr>
        <w:rPr>
          <w:szCs w:val="20"/>
        </w:rPr>
      </w:pPr>
      <w:r>
        <w:rPr>
          <w:szCs w:val="20"/>
        </w:rPr>
        <w:t>w</w:t>
      </w:r>
      <w:r w:rsidR="0074029A" w:rsidRPr="00833951">
        <w:rPr>
          <w:szCs w:val="20"/>
        </w:rPr>
        <w:t>ill refer any safeguarding or child protection concerns to the DSL or if necessary where the child</w:t>
      </w:r>
      <w:r w:rsidR="00F41EA1">
        <w:rPr>
          <w:szCs w:val="20"/>
        </w:rPr>
        <w:t>/young person</w:t>
      </w:r>
      <w:r w:rsidR="0074029A" w:rsidRPr="00833951">
        <w:rPr>
          <w:szCs w:val="20"/>
        </w:rPr>
        <w:t xml:space="preserve"> is at immediate risk to the police or </w:t>
      </w:r>
      <w:r w:rsidR="0074029A" w:rsidRPr="00F41EA1">
        <w:rPr>
          <w:szCs w:val="20"/>
        </w:rPr>
        <w:t>MASH</w:t>
      </w:r>
      <w:r w:rsidR="0074029A" w:rsidRPr="00833951">
        <w:rPr>
          <w:szCs w:val="20"/>
        </w:rPr>
        <w:t xml:space="preserve">; </w:t>
      </w:r>
    </w:p>
    <w:p w14:paraId="2FA2E8DE" w14:textId="272FE9E2"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31E588A6"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w:t>
      </w:r>
      <w:r w:rsidR="0049727C">
        <w:rPr>
          <w:szCs w:val="20"/>
        </w:rPr>
        <w:t xml:space="preserve">; </w:t>
      </w:r>
    </w:p>
    <w:p w14:paraId="1764FC82" w14:textId="36AF2566" w:rsidR="0074029A" w:rsidRDefault="00D9382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w:t>
      </w:r>
      <w:r w:rsidR="00F47BED">
        <w:rPr>
          <w:szCs w:val="20"/>
        </w:rPr>
        <w:t>/young person</w:t>
      </w:r>
      <w:r w:rsidR="0049727C">
        <w:rPr>
          <w:szCs w:val="20"/>
        </w:rPr>
        <w:t xml:space="preserve"> can </w:t>
      </w:r>
      <w:r w:rsidR="00F47BED">
        <w:rPr>
          <w:szCs w:val="20"/>
        </w:rPr>
        <w:t>take part in activities</w:t>
      </w:r>
      <w:r w:rsidR="0049727C">
        <w:rPr>
          <w:szCs w:val="20"/>
        </w:rPr>
        <w:t>; and</w:t>
      </w:r>
    </w:p>
    <w:p w14:paraId="70624AE3" w14:textId="3F18071E" w:rsidR="0049727C" w:rsidRPr="00833951" w:rsidRDefault="0049727C" w:rsidP="000E69AC">
      <w:pPr>
        <w:pStyle w:val="ListParagraph"/>
        <w:numPr>
          <w:ilvl w:val="0"/>
          <w:numId w:val="6"/>
        </w:numPr>
        <w:rPr>
          <w:szCs w:val="20"/>
        </w:rPr>
      </w:pPr>
      <w:r>
        <w:rPr>
          <w:szCs w:val="20"/>
        </w:rPr>
        <w:t>will be able to reassure victims that they are being taken seriously.</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5FA04DAD" w:rsidR="0074029A" w:rsidRPr="00833951" w:rsidRDefault="00F47BED" w:rsidP="000E69AC">
      <w:pPr>
        <w:pStyle w:val="ListParagraph"/>
        <w:numPr>
          <w:ilvl w:val="0"/>
          <w:numId w:val="7"/>
        </w:numPr>
        <w:rPr>
          <w:szCs w:val="20"/>
        </w:rPr>
      </w:pPr>
      <w:r>
        <w:rPr>
          <w:szCs w:val="20"/>
        </w:rPr>
        <w:t>The Hollow Lane Club</w:t>
      </w:r>
      <w:r w:rsidR="0074029A" w:rsidRPr="00833951">
        <w:rPr>
          <w:szCs w:val="20"/>
        </w:rPr>
        <w:t xml:space="preserve"> recognises that in order to effectively meet a child</w:t>
      </w:r>
      <w:r>
        <w:rPr>
          <w:szCs w:val="20"/>
        </w:rPr>
        <w:t>/young person’s</w:t>
      </w:r>
      <w:r w:rsidR="0074029A" w:rsidRPr="00833951">
        <w:rPr>
          <w:szCs w:val="20"/>
        </w:rPr>
        <w:t xml:space="preserve"> needs, safeguard their welfare and protect them from harm the </w:t>
      </w:r>
      <w:r>
        <w:rPr>
          <w:szCs w:val="20"/>
        </w:rPr>
        <w:t>club</w:t>
      </w:r>
      <w:r w:rsidR="0074029A" w:rsidRPr="00833951">
        <w:rPr>
          <w:szCs w:val="20"/>
        </w:rPr>
        <w:t xml:space="preserve">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4CA10674"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w:t>
      </w:r>
      <w:r w:rsidR="00F47BED">
        <w:rPr>
          <w:szCs w:val="20"/>
        </w:rPr>
        <w:t>/young person</w:t>
      </w:r>
      <w:r w:rsidRPr="00833951">
        <w:rPr>
          <w:szCs w:val="20"/>
        </w:rPr>
        <w:t xml:space="preserve"> at risk of harm.</w:t>
      </w:r>
    </w:p>
    <w:p w14:paraId="4A6BC2C2" w14:textId="423E97B0" w:rsidR="0074029A" w:rsidRPr="00833951" w:rsidRDefault="0074029A" w:rsidP="000E69AC">
      <w:pPr>
        <w:pStyle w:val="ListParagraph"/>
        <w:numPr>
          <w:ilvl w:val="0"/>
          <w:numId w:val="7"/>
        </w:numPr>
        <w:rPr>
          <w:szCs w:val="20"/>
        </w:rPr>
      </w:pPr>
      <w:r w:rsidRPr="00833951">
        <w:rPr>
          <w:szCs w:val="20"/>
        </w:rPr>
        <w:t>All staff must be aware that they cannot promise a child</w:t>
      </w:r>
      <w:r w:rsidR="00F47BED">
        <w:rPr>
          <w:szCs w:val="20"/>
        </w:rPr>
        <w:t>/young person</w:t>
      </w:r>
      <w:r w:rsidRPr="00833951">
        <w:rPr>
          <w:szCs w:val="20"/>
        </w:rPr>
        <w:t xml:space="preserve"> to keep secrets which might compromise the child</w:t>
      </w:r>
      <w:r w:rsidR="00F47BED">
        <w:rPr>
          <w:szCs w:val="20"/>
        </w:rPr>
        <w:t>/young person’s</w:t>
      </w:r>
      <w:r w:rsidRPr="00833951">
        <w:rPr>
          <w:szCs w:val="20"/>
        </w:rPr>
        <w:t xml:space="preserve"> safety or wellbeing.</w:t>
      </w:r>
    </w:p>
    <w:p w14:paraId="231B58C1" w14:textId="682E8628" w:rsidR="0074029A" w:rsidRPr="00833951" w:rsidRDefault="0074029A" w:rsidP="000E69AC">
      <w:pPr>
        <w:pStyle w:val="ListParagraph"/>
        <w:numPr>
          <w:ilvl w:val="0"/>
          <w:numId w:val="7"/>
        </w:numPr>
        <w:rPr>
          <w:szCs w:val="20"/>
        </w:rPr>
      </w:pPr>
      <w:r w:rsidRPr="00833951">
        <w:rPr>
          <w:szCs w:val="20"/>
        </w:rPr>
        <w:t>However, we also recognise that all matters relating to child</w:t>
      </w:r>
      <w:r w:rsidR="00F47BED">
        <w:rPr>
          <w:szCs w:val="20"/>
        </w:rPr>
        <w:t>/young person’s</w:t>
      </w:r>
      <w:r w:rsidRPr="00833951">
        <w:rPr>
          <w:szCs w:val="20"/>
        </w:rPr>
        <w:t xml:space="preserve"> protection are personal to children and families. Therefore, in this respect they are confidential and the </w:t>
      </w:r>
      <w:r w:rsidR="00F47BED">
        <w:rPr>
          <w:szCs w:val="20"/>
        </w:rPr>
        <w:t>General Manager</w:t>
      </w:r>
      <w:r w:rsidRPr="00833951">
        <w:rPr>
          <w:szCs w:val="20"/>
        </w:rPr>
        <w:t xml:space="preserve"> or DSLs will only disclose information about a child</w:t>
      </w:r>
      <w:r w:rsidR="00F47BED">
        <w:rPr>
          <w:szCs w:val="20"/>
        </w:rPr>
        <w:t>/young person</w:t>
      </w:r>
      <w:r w:rsidRPr="00833951">
        <w:rPr>
          <w:szCs w:val="20"/>
        </w:rPr>
        <w:t xml:space="preserve"> to other members of staff on a need to know basis.</w:t>
      </w:r>
    </w:p>
    <w:p w14:paraId="6B28BA81" w14:textId="5BF6597F" w:rsidR="0074029A" w:rsidRPr="00833951" w:rsidRDefault="0074029A" w:rsidP="000E69AC">
      <w:pPr>
        <w:pStyle w:val="ListParagraph"/>
        <w:numPr>
          <w:ilvl w:val="0"/>
          <w:numId w:val="7"/>
        </w:numPr>
        <w:rPr>
          <w:szCs w:val="20"/>
        </w:rPr>
      </w:pPr>
      <w:r w:rsidRPr="00833951">
        <w:rPr>
          <w:szCs w:val="20"/>
        </w:rPr>
        <w:t>We will always undertake to share our intention to refer a child</w:t>
      </w:r>
      <w:r w:rsidR="00F47BED">
        <w:rPr>
          <w:szCs w:val="20"/>
        </w:rPr>
        <w:t>/young person</w:t>
      </w:r>
      <w:r w:rsidRPr="00833951">
        <w:rPr>
          <w:szCs w:val="20"/>
        </w:rPr>
        <w:t xml:space="preserve"> to </w:t>
      </w:r>
      <w:r w:rsidRPr="00F47BED">
        <w:rPr>
          <w:szCs w:val="20"/>
        </w:rPr>
        <w:t>MASH w</w:t>
      </w:r>
      <w:r w:rsidRPr="00833951">
        <w:rPr>
          <w:szCs w:val="20"/>
        </w:rPr>
        <w:t>ith their parents /carers unless to do so could put the child</w:t>
      </w:r>
      <w:r w:rsidR="00F47BED">
        <w:rPr>
          <w:szCs w:val="20"/>
        </w:rPr>
        <w:t>/young person</w:t>
      </w:r>
      <w:r w:rsidRPr="00833951">
        <w:rPr>
          <w:szCs w:val="20"/>
        </w:rPr>
        <w:t xml:space="preserve"> at greater risk of harm, or impede a criminal investigation. If in doubt, we will </w:t>
      </w:r>
      <w:r w:rsidR="00960F8E" w:rsidRPr="00833951">
        <w:rPr>
          <w:szCs w:val="20"/>
        </w:rPr>
        <w:t xml:space="preserve">contact </w:t>
      </w:r>
      <w:r w:rsidR="00960F8E" w:rsidRPr="00F47BED">
        <w:rPr>
          <w:szCs w:val="20"/>
        </w:rPr>
        <w:t>the MASH</w:t>
      </w:r>
      <w:r w:rsidR="00960F8E" w:rsidRPr="00833951">
        <w:rPr>
          <w:szCs w:val="20"/>
        </w:rPr>
        <w:t xml:space="preserve"> consultation line</w:t>
      </w:r>
      <w:r w:rsidRPr="00833951">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057F3312" w:rsidR="0074029A" w:rsidRDefault="0074029A" w:rsidP="000E69AC">
      <w:pPr>
        <w:pStyle w:val="ListParagraph"/>
        <w:numPr>
          <w:ilvl w:val="0"/>
          <w:numId w:val="8"/>
        </w:numPr>
        <w:rPr>
          <w:szCs w:val="20"/>
        </w:rPr>
      </w:pPr>
      <w:r w:rsidRPr="00833951">
        <w:rPr>
          <w:szCs w:val="20"/>
        </w:rPr>
        <w:t>Abuse and neglect are forms of maltreatment of a child</w:t>
      </w:r>
      <w:r w:rsidR="00F47BED">
        <w:rPr>
          <w:szCs w:val="20"/>
        </w:rPr>
        <w:t>/young person</w:t>
      </w:r>
      <w:r w:rsidRPr="00833951">
        <w:rPr>
          <w:szCs w:val="20"/>
        </w:rPr>
        <w:t>. Somebody may abuse or neglect a child</w:t>
      </w:r>
      <w:r w:rsidR="00F47BED">
        <w:rPr>
          <w:szCs w:val="20"/>
        </w:rPr>
        <w:t>/young person</w:t>
      </w:r>
      <w:r w:rsidRPr="00833951">
        <w:rPr>
          <w:szCs w:val="20"/>
        </w:rPr>
        <w:t xml:space="preserve"> by inflicting harm or by failing to act to prevent harm. Children</w:t>
      </w:r>
      <w:r w:rsidR="00F47BED">
        <w:rPr>
          <w:szCs w:val="20"/>
        </w:rPr>
        <w:t>/young people</w:t>
      </w:r>
      <w:r w:rsidRPr="00833951">
        <w:rPr>
          <w:szCs w:val="20"/>
        </w:rPr>
        <w:t xml:space="preserve">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51A58317" w:rsidR="0074029A" w:rsidRPr="00833951" w:rsidRDefault="0074029A" w:rsidP="000E69AC">
      <w:pPr>
        <w:pStyle w:val="ListParagraph"/>
        <w:numPr>
          <w:ilvl w:val="0"/>
          <w:numId w:val="8"/>
        </w:numPr>
        <w:rPr>
          <w:szCs w:val="20"/>
        </w:rPr>
      </w:pPr>
      <w:r w:rsidRPr="00833951">
        <w:rPr>
          <w:szCs w:val="20"/>
        </w:rPr>
        <w:t>Any child</w:t>
      </w:r>
      <w:r w:rsidR="00F47BED">
        <w:rPr>
          <w:szCs w:val="20"/>
        </w:rPr>
        <w:t>/young person</w:t>
      </w:r>
      <w:r w:rsidRPr="00833951">
        <w:rPr>
          <w:szCs w:val="20"/>
        </w:rPr>
        <w:t xml:space="preserve"> in any family in any s</w:t>
      </w:r>
      <w:r w:rsidR="00F47BED">
        <w:rPr>
          <w:szCs w:val="20"/>
        </w:rPr>
        <w:t>etting</w:t>
      </w:r>
      <w:r w:rsidRPr="00833951">
        <w:rPr>
          <w:szCs w:val="20"/>
        </w:rPr>
        <w:t xml:space="preserve"> could become a victim of abuse. Staff should always maintain an attitude of “It could happen here”.</w:t>
      </w:r>
    </w:p>
    <w:p w14:paraId="3F2D4DF8" w14:textId="071B56D1" w:rsidR="000C6952" w:rsidRPr="00833951" w:rsidRDefault="0074029A" w:rsidP="000E69AC">
      <w:pPr>
        <w:pStyle w:val="ListParagraph"/>
        <w:numPr>
          <w:ilvl w:val="0"/>
          <w:numId w:val="8"/>
        </w:numPr>
        <w:spacing w:after="0" w:line="240" w:lineRule="auto"/>
        <w:rPr>
          <w:szCs w:val="20"/>
        </w:rPr>
      </w:pPr>
      <w:r w:rsidRPr="00833951">
        <w:rPr>
          <w:szCs w:val="20"/>
        </w:rPr>
        <w:t xml:space="preserve">There are also a number of specific safeguarding concerns that we recognise our </w:t>
      </w:r>
      <w:r w:rsidR="00BA47B8">
        <w:rPr>
          <w:szCs w:val="20"/>
        </w:rPr>
        <w:t>club users</w:t>
      </w:r>
      <w:r w:rsidRPr="00833951">
        <w:rPr>
          <w:szCs w:val="20"/>
        </w:rPr>
        <w:t xml:space="preserve"> may experience;</w:t>
      </w:r>
    </w:p>
    <w:p w14:paraId="4814FBF5"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14:paraId="34C936F3" w14:textId="277B0765" w:rsidR="0074029A" w:rsidRPr="00833951" w:rsidRDefault="0074029A" w:rsidP="0049727C">
      <w:pPr>
        <w:pStyle w:val="ListParagraph"/>
        <w:numPr>
          <w:ilvl w:val="1"/>
          <w:numId w:val="43"/>
        </w:numPr>
        <w:spacing w:after="0" w:line="240" w:lineRule="auto"/>
        <w:rPr>
          <w:szCs w:val="20"/>
        </w:rPr>
      </w:pPr>
      <w:r w:rsidRPr="00833951">
        <w:rPr>
          <w:szCs w:val="20"/>
        </w:rPr>
        <w:lastRenderedPageBreak/>
        <w:t>child sexual exploitation (CS</w:t>
      </w:r>
      <w:r w:rsidR="001647C7">
        <w:rPr>
          <w:szCs w:val="20"/>
        </w:rPr>
        <w:t>E), child criminal exploitation (CCE)</w:t>
      </w:r>
    </w:p>
    <w:p w14:paraId="264DD1A2" w14:textId="77777777"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49727C">
      <w:pPr>
        <w:pStyle w:val="ListParagraph"/>
        <w:numPr>
          <w:ilvl w:val="1"/>
          <w:numId w:val="43"/>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14:paraId="5F7F299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14:paraId="2C6AE60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14:paraId="1C06D35D" w14:textId="77777777"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14:paraId="62A260C8"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14:paraId="0A67CDC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14:paraId="03E705C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14:paraId="50D5F9E3" w14:textId="77777777"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49727C">
      <w:pPr>
        <w:pStyle w:val="ListParagraph"/>
        <w:numPr>
          <w:ilvl w:val="1"/>
          <w:numId w:val="43"/>
        </w:numPr>
        <w:spacing w:after="0" w:line="240" w:lineRule="auto"/>
        <w:rPr>
          <w:szCs w:val="20"/>
        </w:rPr>
      </w:pPr>
      <w:r w:rsidRPr="00833951">
        <w:rPr>
          <w:szCs w:val="20"/>
        </w:rPr>
        <w:t>trafficking</w:t>
      </w:r>
    </w:p>
    <w:p w14:paraId="0550E2D6" w14:textId="77777777" w:rsidR="0074029A" w:rsidRDefault="0074029A" w:rsidP="0049727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49727C">
      <w:pPr>
        <w:pStyle w:val="ListParagraph"/>
        <w:numPr>
          <w:ilvl w:val="1"/>
          <w:numId w:val="43"/>
        </w:numPr>
        <w:spacing w:after="0" w:line="240" w:lineRule="auto"/>
        <w:rPr>
          <w:szCs w:val="20"/>
        </w:rPr>
      </w:pPr>
      <w:proofErr w:type="spellStart"/>
      <w:r>
        <w:rPr>
          <w:szCs w:val="20"/>
        </w:rPr>
        <w:t>upskirting</w:t>
      </w:r>
      <w:proofErr w:type="spellEnd"/>
    </w:p>
    <w:p w14:paraId="22F7A1BD" w14:textId="7A1EE8AD" w:rsidR="00542EF7" w:rsidRDefault="00542EF7" w:rsidP="0049727C">
      <w:pPr>
        <w:pStyle w:val="ListParagraph"/>
        <w:numPr>
          <w:ilvl w:val="1"/>
          <w:numId w:val="43"/>
        </w:numPr>
        <w:spacing w:after="0" w:line="240" w:lineRule="auto"/>
        <w:rPr>
          <w:szCs w:val="20"/>
        </w:rPr>
      </w:pPr>
      <w:r>
        <w:rPr>
          <w:szCs w:val="20"/>
        </w:rPr>
        <w:t>serious violence</w:t>
      </w:r>
    </w:p>
    <w:p w14:paraId="0ED13ECB" w14:textId="68BC8CDB" w:rsidR="001647C7" w:rsidRPr="00833951" w:rsidRDefault="001647C7" w:rsidP="0049727C">
      <w:pPr>
        <w:pStyle w:val="ListParagraph"/>
        <w:numPr>
          <w:ilvl w:val="1"/>
          <w:numId w:val="43"/>
        </w:numPr>
        <w:spacing w:after="0" w:line="240" w:lineRule="auto"/>
        <w:rPr>
          <w:szCs w:val="20"/>
        </w:rPr>
      </w:pPr>
      <w:r>
        <w:rPr>
          <w:szCs w:val="20"/>
        </w:rPr>
        <w:t>sexual harassment</w:t>
      </w:r>
    </w:p>
    <w:p w14:paraId="11049C2A" w14:textId="77777777" w:rsidR="000C6952" w:rsidRPr="00833951" w:rsidRDefault="000C6952" w:rsidP="000C6952">
      <w:pPr>
        <w:spacing w:after="0" w:line="240" w:lineRule="auto"/>
        <w:ind w:left="1080"/>
        <w:rPr>
          <w:szCs w:val="20"/>
        </w:rPr>
      </w:pPr>
    </w:p>
    <w:p w14:paraId="78E7BC30" w14:textId="5E100FB1" w:rsidR="0074029A" w:rsidRPr="00833951" w:rsidRDefault="0074029A" w:rsidP="0074029A">
      <w:pPr>
        <w:rPr>
          <w:szCs w:val="20"/>
        </w:rPr>
      </w:pPr>
      <w:r w:rsidRPr="00833951">
        <w:rPr>
          <w:szCs w:val="20"/>
        </w:rPr>
        <w:t>Staff are aware that behaviours linked to drug taking, alcohol abuse, truanting and sexting put children</w:t>
      </w:r>
      <w:r w:rsidR="00F47BED">
        <w:rPr>
          <w:szCs w:val="20"/>
        </w:rPr>
        <w:t>/young people</w:t>
      </w:r>
      <w:r w:rsidRPr="00833951">
        <w:rPr>
          <w:szCs w:val="20"/>
        </w:rPr>
        <w:t xml:space="preserve">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20C715" w14:textId="2B8B428D" w:rsidR="0074029A" w:rsidRPr="00833951" w:rsidRDefault="0074029A" w:rsidP="0074029A">
      <w:pPr>
        <w:rPr>
          <w:sz w:val="24"/>
          <w:szCs w:val="24"/>
        </w:rPr>
      </w:pPr>
      <w:r w:rsidRPr="00833951">
        <w:rPr>
          <w:sz w:val="24"/>
          <w:szCs w:val="24"/>
        </w:rPr>
        <w:t>If staff are concerned about a child</w:t>
      </w:r>
      <w:r w:rsidR="00F47BED">
        <w:rPr>
          <w:sz w:val="24"/>
          <w:szCs w:val="24"/>
        </w:rPr>
        <w:t>/young person’</w:t>
      </w:r>
      <w:r w:rsidRPr="00833951">
        <w:rPr>
          <w:sz w:val="24"/>
          <w:szCs w:val="24"/>
        </w:rPr>
        <w:t>s welfare</w:t>
      </w:r>
    </w:p>
    <w:p w14:paraId="39825077" w14:textId="4B82671A"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w:t>
      </w:r>
      <w:r w:rsidR="00F47BED">
        <w:rPr>
          <w:szCs w:val="20"/>
        </w:rPr>
        <w:t>/young person</w:t>
      </w:r>
      <w:r w:rsidRPr="00833951">
        <w:rPr>
          <w:szCs w:val="20"/>
        </w:rPr>
        <w:t xml:space="preserve"> may be experiencing a safeguarding issue they should record thes</w:t>
      </w:r>
      <w:r w:rsidR="001647C7">
        <w:rPr>
          <w:szCs w:val="20"/>
        </w:rPr>
        <w:t xml:space="preserve">e concerns </w:t>
      </w:r>
      <w:r w:rsidRPr="00833951">
        <w:rPr>
          <w:szCs w:val="20"/>
        </w:rPr>
        <w:t>and pass it to the DSL</w:t>
      </w:r>
      <w:r w:rsidRPr="001647C7">
        <w:rPr>
          <w:color w:val="FF0000"/>
          <w:szCs w:val="20"/>
        </w:rPr>
        <w:t xml:space="preserve">. </w:t>
      </w:r>
      <w:r w:rsidRPr="00833951">
        <w:rPr>
          <w:szCs w:val="20"/>
        </w:rPr>
        <w:t>They may also discuss their concerns in person with the DSL but the details of the concern should be recorded in writing.</w:t>
      </w:r>
    </w:p>
    <w:p w14:paraId="5755A4EB" w14:textId="2F8A6522"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w:t>
      </w:r>
      <w:r w:rsidR="00BA47B8">
        <w:rPr>
          <w:szCs w:val="20"/>
        </w:rPr>
        <w:t>club user</w:t>
      </w:r>
      <w:r w:rsidRPr="00833951">
        <w:rPr>
          <w:szCs w:val="20"/>
        </w:rPr>
        <w:t xml:space="preserve"> may be at risk, but have no ‘real’ evidence. The </w:t>
      </w:r>
      <w:r w:rsidR="00BA47B8">
        <w:rPr>
          <w:szCs w:val="20"/>
        </w:rPr>
        <w:t>club user</w:t>
      </w:r>
      <w:r w:rsidRPr="00833951">
        <w:rPr>
          <w:szCs w:val="20"/>
        </w:rPr>
        <w:t xml:space="preserve">’s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5BDD8BFD" w:rsidR="0074029A" w:rsidRPr="00833951" w:rsidRDefault="00F47BED" w:rsidP="000E69AC">
      <w:pPr>
        <w:pStyle w:val="ListParagraph"/>
        <w:numPr>
          <w:ilvl w:val="0"/>
          <w:numId w:val="9"/>
        </w:numPr>
        <w:rPr>
          <w:szCs w:val="20"/>
        </w:rPr>
      </w:pPr>
      <w:r>
        <w:rPr>
          <w:szCs w:val="20"/>
        </w:rPr>
        <w:t>The Hollow Lane Club</w:t>
      </w:r>
      <w:r w:rsidR="0074029A" w:rsidRPr="00833951">
        <w:rPr>
          <w:szCs w:val="20"/>
        </w:rPr>
        <w:t xml:space="preserve"> recognise that the signs may be due to a variety of factors, for example, a parent has moved out, a pet has died, a grandparent is very ill or an accident has occurred. However, they may also indicate a child</w:t>
      </w:r>
      <w:r>
        <w:rPr>
          <w:szCs w:val="20"/>
        </w:rPr>
        <w:t>/young person</w:t>
      </w:r>
      <w:r w:rsidR="0074029A" w:rsidRPr="00833951">
        <w:rPr>
          <w:szCs w:val="20"/>
        </w:rPr>
        <w:t xml:space="preserve"> is being abused or </w:t>
      </w:r>
      <w:proofErr w:type="gramStart"/>
      <w:r w:rsidR="0074029A" w:rsidRPr="00833951">
        <w:rPr>
          <w:szCs w:val="20"/>
        </w:rPr>
        <w:t>is in</w:t>
      </w:r>
      <w:r w:rsidR="00DA0827">
        <w:rPr>
          <w:szCs w:val="20"/>
        </w:rPr>
        <w:t xml:space="preserve"> </w:t>
      </w:r>
      <w:r w:rsidR="0074029A" w:rsidRPr="00833951">
        <w:rPr>
          <w:szCs w:val="20"/>
        </w:rPr>
        <w:t>need of</w:t>
      </w:r>
      <w:proofErr w:type="gramEnd"/>
      <w:r w:rsidR="0074029A" w:rsidRPr="00833951">
        <w:rPr>
          <w:szCs w:val="20"/>
        </w:rPr>
        <w:t xml:space="preserve"> safeguarding.</w:t>
      </w:r>
    </w:p>
    <w:p w14:paraId="48A7802A" w14:textId="7510085C" w:rsidR="0074029A" w:rsidRPr="00833951" w:rsidRDefault="0074029A" w:rsidP="000E69AC">
      <w:pPr>
        <w:pStyle w:val="ListParagraph"/>
        <w:numPr>
          <w:ilvl w:val="0"/>
          <w:numId w:val="9"/>
        </w:numPr>
        <w:rPr>
          <w:szCs w:val="20"/>
        </w:rPr>
      </w:pPr>
      <w:r w:rsidRPr="00833951">
        <w:rPr>
          <w:szCs w:val="20"/>
        </w:rPr>
        <w:t>In these circumstances staff will try to give the child</w:t>
      </w:r>
      <w:r w:rsidR="00F47BED">
        <w:rPr>
          <w:szCs w:val="20"/>
        </w:rPr>
        <w:t>/young person</w:t>
      </w:r>
      <w:r w:rsidRPr="00833951">
        <w:rPr>
          <w:szCs w:val="20"/>
        </w:rPr>
        <w:t xml:space="preserve"> the opportunity to talk. It is fine for staff to ask the </w:t>
      </w:r>
      <w:r w:rsidR="00BA47B8">
        <w:rPr>
          <w:szCs w:val="20"/>
        </w:rPr>
        <w:t>club user</w:t>
      </w:r>
      <w:r w:rsidRPr="00833951">
        <w:rPr>
          <w:szCs w:val="20"/>
        </w:rPr>
        <w:t xml:space="preserve"> if they are OK or if they can help in any way.</w:t>
      </w:r>
    </w:p>
    <w:p w14:paraId="61CA0648" w14:textId="22937723" w:rsidR="00656E68" w:rsidRPr="005D68F7" w:rsidRDefault="0074029A" w:rsidP="00656E68">
      <w:pPr>
        <w:pStyle w:val="ListParagraph"/>
        <w:numPr>
          <w:ilvl w:val="0"/>
          <w:numId w:val="9"/>
        </w:numPr>
        <w:rPr>
          <w:szCs w:val="20"/>
        </w:rPr>
      </w:pPr>
      <w:r w:rsidRPr="00833951">
        <w:rPr>
          <w:szCs w:val="20"/>
        </w:rPr>
        <w:t xml:space="preserve">Following an initial conversation with the </w:t>
      </w:r>
      <w:r w:rsidR="00BA47B8">
        <w:rPr>
          <w:szCs w:val="20"/>
        </w:rPr>
        <w:t>club user</w:t>
      </w:r>
      <w:r w:rsidRPr="00833951">
        <w:rPr>
          <w:szCs w:val="20"/>
        </w:rPr>
        <w:t>, if the member of staff remains concerned they should discuss their concerns with the DSL and put them in writing.</w:t>
      </w:r>
      <w:r w:rsidR="00656E68">
        <w:rPr>
          <w:szCs w:val="20"/>
        </w:rPr>
        <w:t xml:space="preserve">  </w:t>
      </w:r>
      <w:r w:rsidR="00656E68">
        <w:t xml:space="preserve">Records should include: </w:t>
      </w:r>
    </w:p>
    <w:p w14:paraId="0DB1AFE4" w14:textId="77777777" w:rsidR="005D68F7" w:rsidRPr="00656E68" w:rsidRDefault="005D68F7" w:rsidP="005D68F7">
      <w:pPr>
        <w:pStyle w:val="ListParagraph"/>
        <w:rPr>
          <w:szCs w:val="20"/>
        </w:rPr>
      </w:pPr>
    </w:p>
    <w:p w14:paraId="35C944A8" w14:textId="77777777" w:rsidR="00656E68" w:rsidRDefault="00656E68" w:rsidP="00656E68">
      <w:pPr>
        <w:pStyle w:val="ListParagraph"/>
        <w:ind w:firstLine="720"/>
      </w:pPr>
      <w:r>
        <w:t xml:space="preserve">• a clear and comprehensive summary of the concern; </w:t>
      </w:r>
    </w:p>
    <w:p w14:paraId="488910D0" w14:textId="77777777" w:rsidR="00656E68" w:rsidRDefault="00656E68" w:rsidP="00656E68">
      <w:pPr>
        <w:pStyle w:val="ListParagraph"/>
        <w:ind w:firstLine="720"/>
      </w:pPr>
      <w:r>
        <w:t xml:space="preserve">• details of how the concern was followed up and resolved; </w:t>
      </w:r>
    </w:p>
    <w:p w14:paraId="6C497CCF" w14:textId="3F736226" w:rsidR="00656E68" w:rsidRPr="00656E68" w:rsidRDefault="00656E68" w:rsidP="00656E68">
      <w:pPr>
        <w:pStyle w:val="ListParagraph"/>
        <w:ind w:firstLine="720"/>
        <w:rPr>
          <w:szCs w:val="20"/>
        </w:rPr>
      </w:pPr>
      <w:r>
        <w:t>• a note of any action taken, decisions reached and the outcome.</w:t>
      </w:r>
    </w:p>
    <w:p w14:paraId="7F2FEE9C" w14:textId="00A391D4" w:rsidR="0074029A" w:rsidRPr="00833951" w:rsidRDefault="0074029A" w:rsidP="000E69AC">
      <w:pPr>
        <w:pStyle w:val="ListParagraph"/>
        <w:numPr>
          <w:ilvl w:val="0"/>
          <w:numId w:val="9"/>
        </w:numPr>
        <w:rPr>
          <w:szCs w:val="20"/>
        </w:rPr>
      </w:pPr>
      <w:r w:rsidRPr="00833951">
        <w:rPr>
          <w:szCs w:val="20"/>
        </w:rPr>
        <w:t xml:space="preserve">If the </w:t>
      </w:r>
      <w:r w:rsidR="00BA47B8">
        <w:rPr>
          <w:szCs w:val="20"/>
        </w:rPr>
        <w:t>club user</w:t>
      </w:r>
      <w:r w:rsidRPr="00833951">
        <w:rPr>
          <w:szCs w:val="20"/>
        </w:rPr>
        <w:t xml:space="preserve"> does begin to reveal that they are being harmed, staff should follow the advice below regarding a </w:t>
      </w:r>
      <w:r w:rsidR="00BA47B8">
        <w:rPr>
          <w:szCs w:val="20"/>
        </w:rPr>
        <w:t>club user</w:t>
      </w:r>
      <w:r w:rsidRPr="00833951">
        <w:rPr>
          <w:szCs w:val="20"/>
        </w:rPr>
        <w:t xml:space="preserve"> making a disclosure.</w:t>
      </w:r>
    </w:p>
    <w:p w14:paraId="38AD5EB3" w14:textId="77777777" w:rsidR="00602DA3" w:rsidRDefault="00602DA3" w:rsidP="0074029A">
      <w:pPr>
        <w:rPr>
          <w:sz w:val="24"/>
          <w:szCs w:val="24"/>
        </w:rPr>
      </w:pPr>
    </w:p>
    <w:p w14:paraId="6CE1DA52" w14:textId="326DC863" w:rsidR="0074029A" w:rsidRPr="00833951" w:rsidRDefault="0074029A" w:rsidP="0074029A">
      <w:pPr>
        <w:rPr>
          <w:sz w:val="24"/>
          <w:szCs w:val="24"/>
        </w:rPr>
      </w:pPr>
      <w:r w:rsidRPr="00833951">
        <w:rPr>
          <w:sz w:val="24"/>
          <w:szCs w:val="24"/>
        </w:rPr>
        <w:lastRenderedPageBreak/>
        <w:t xml:space="preserve">If a </w:t>
      </w:r>
      <w:r w:rsidR="00BA47B8">
        <w:rPr>
          <w:sz w:val="24"/>
          <w:szCs w:val="24"/>
        </w:rPr>
        <w:t>club user</w:t>
      </w:r>
      <w:r w:rsidRPr="00833951">
        <w:rPr>
          <w:sz w:val="24"/>
          <w:szCs w:val="24"/>
        </w:rPr>
        <w:t xml:space="preserve"> discloses to a member of staff</w:t>
      </w:r>
    </w:p>
    <w:p w14:paraId="2F815B2D" w14:textId="7FED7CA5" w:rsidR="0074029A" w:rsidRPr="00833951" w:rsidRDefault="0074029A" w:rsidP="000E69AC">
      <w:pPr>
        <w:pStyle w:val="ListParagraph"/>
        <w:numPr>
          <w:ilvl w:val="0"/>
          <w:numId w:val="10"/>
        </w:numPr>
        <w:rPr>
          <w:szCs w:val="20"/>
        </w:rPr>
      </w:pPr>
      <w:r w:rsidRPr="00833951">
        <w:rPr>
          <w:szCs w:val="20"/>
        </w:rPr>
        <w:t>We recognise that it takes a lot of courage for a child</w:t>
      </w:r>
      <w:r w:rsidR="00602DA3">
        <w:rPr>
          <w:szCs w:val="20"/>
        </w:rPr>
        <w:t>/young person</w:t>
      </w:r>
      <w:r w:rsidRPr="00833951">
        <w:rPr>
          <w:szCs w:val="20"/>
        </w:rPr>
        <w:t xml:space="preserve"> to disclose they are being abused. They may feel ashamed, guilty or scared, a</w:t>
      </w:r>
      <w:r w:rsidR="00602DA3">
        <w:rPr>
          <w:szCs w:val="20"/>
        </w:rPr>
        <w:t xml:space="preserve"> </w:t>
      </w:r>
      <w:r w:rsidR="00BA47B8">
        <w:rPr>
          <w:szCs w:val="20"/>
        </w:rPr>
        <w:t>club user</w:t>
      </w:r>
      <w:r w:rsidRPr="00833951">
        <w:rPr>
          <w:szCs w:val="20"/>
        </w:rPr>
        <w:t xml:space="preserve"> may have threatened that something will happen if they tell, they may have lost all trust in adults or believe that was has happened is their fault. Sometimes they may not be aware that what is happening is abuse.</w:t>
      </w:r>
    </w:p>
    <w:p w14:paraId="26D4F3A7" w14:textId="04C91F24" w:rsidR="004D4285" w:rsidRPr="00D21F88" w:rsidRDefault="0074029A" w:rsidP="004D4285">
      <w:pPr>
        <w:pStyle w:val="ListParagraph"/>
        <w:numPr>
          <w:ilvl w:val="0"/>
          <w:numId w:val="10"/>
        </w:numPr>
        <w:rPr>
          <w:szCs w:val="20"/>
        </w:rPr>
      </w:pPr>
      <w:r w:rsidRPr="00833951">
        <w:rPr>
          <w:szCs w:val="20"/>
        </w:rPr>
        <w:t>A child</w:t>
      </w:r>
      <w:r w:rsidR="00F47BED">
        <w:rPr>
          <w:szCs w:val="20"/>
        </w:rPr>
        <w:t>/young person</w:t>
      </w:r>
      <w:r w:rsidRPr="00833951">
        <w:rPr>
          <w:szCs w:val="20"/>
        </w:rPr>
        <w:t xml:space="preserve"> who makes a disclosure may have to tell their story on a number of subsequent occasions to the police and/or social workers. Therefore, it is vital that their first experience of talking to a trusted adult is a positive one.</w:t>
      </w:r>
    </w:p>
    <w:p w14:paraId="07152111" w14:textId="4371FF3C" w:rsidR="0074029A" w:rsidRPr="00833951" w:rsidRDefault="0074029A" w:rsidP="0074029A">
      <w:pPr>
        <w:rPr>
          <w:sz w:val="24"/>
          <w:szCs w:val="24"/>
        </w:rPr>
      </w:pPr>
      <w:r w:rsidRPr="00833951">
        <w:rPr>
          <w:sz w:val="24"/>
          <w:szCs w:val="24"/>
        </w:rPr>
        <w:t xml:space="preserve">During their conversation with the </w:t>
      </w:r>
      <w:r w:rsidR="00BA47B8">
        <w:rPr>
          <w:sz w:val="24"/>
          <w:szCs w:val="24"/>
        </w:rPr>
        <w:t>club user</w:t>
      </w:r>
      <w:r w:rsidRPr="00833951">
        <w:rPr>
          <w:sz w:val="24"/>
          <w:szCs w:val="24"/>
        </w:rPr>
        <w:t xml:space="preserve"> staff will;</w:t>
      </w:r>
    </w:p>
    <w:p w14:paraId="50A248A4" w14:textId="54CDA3D1"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w:t>
      </w:r>
      <w:r w:rsidR="00F47BED">
        <w:rPr>
          <w:szCs w:val="20"/>
        </w:rPr>
        <w:t>/young person</w:t>
      </w:r>
      <w:r w:rsidR="0074029A" w:rsidRPr="00833951">
        <w:rPr>
          <w:szCs w:val="20"/>
        </w:rPr>
        <w:t xml:space="preserve"> has to say and allow them to speak freely</w:t>
      </w:r>
      <w:r>
        <w:rPr>
          <w:szCs w:val="20"/>
        </w:rPr>
        <w:t>;</w:t>
      </w:r>
    </w:p>
    <w:p w14:paraId="7CC98FA5" w14:textId="0ECE105F" w:rsidR="0074029A" w:rsidRPr="00833951" w:rsidRDefault="00D9382D" w:rsidP="000E69AC">
      <w:pPr>
        <w:pStyle w:val="ListParagraph"/>
        <w:numPr>
          <w:ilvl w:val="0"/>
          <w:numId w:val="11"/>
        </w:numPr>
        <w:rPr>
          <w:szCs w:val="20"/>
        </w:rPr>
      </w:pPr>
      <w:r>
        <w:rPr>
          <w:szCs w:val="20"/>
        </w:rPr>
        <w:t>r</w:t>
      </w:r>
      <w:r w:rsidR="0074029A" w:rsidRPr="00833951">
        <w:rPr>
          <w:szCs w:val="20"/>
        </w:rPr>
        <w:t xml:space="preserve">emain calm and not overact or act shocked or disgusted – the </w:t>
      </w:r>
      <w:r w:rsidR="00BA47B8">
        <w:rPr>
          <w:szCs w:val="20"/>
        </w:rPr>
        <w:t>club user</w:t>
      </w:r>
      <w:r w:rsidR="0074029A" w:rsidRPr="00833951">
        <w:rPr>
          <w:szCs w:val="20"/>
        </w:rPr>
        <w:t xml:space="preserve"> may stop talking if they feel they are upsetting the listener</w:t>
      </w:r>
      <w:r>
        <w:rPr>
          <w:szCs w:val="20"/>
        </w:rPr>
        <w:t>;</w:t>
      </w:r>
    </w:p>
    <w:p w14:paraId="5B98A580" w14:textId="3A87B4AB"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w:t>
      </w:r>
      <w:r w:rsidR="00F47BED">
        <w:rPr>
          <w:szCs w:val="20"/>
        </w:rPr>
        <w:t>/young person</w:t>
      </w:r>
      <w:r w:rsidR="0074029A" w:rsidRPr="00833951">
        <w:rPr>
          <w:szCs w:val="20"/>
        </w:rPr>
        <w:t xml:space="preserve"> that it is not their fault and that they have done the right thing in telling someone</w:t>
      </w:r>
      <w:r>
        <w:rPr>
          <w:szCs w:val="20"/>
        </w:rPr>
        <w:t>;</w:t>
      </w:r>
    </w:p>
    <w:p w14:paraId="0A120362" w14:textId="28463999" w:rsidR="0074029A" w:rsidRPr="00833951" w:rsidRDefault="00D9382D" w:rsidP="000E69AC">
      <w:pPr>
        <w:pStyle w:val="ListParagraph"/>
        <w:numPr>
          <w:ilvl w:val="0"/>
          <w:numId w:val="11"/>
        </w:numPr>
        <w:rPr>
          <w:szCs w:val="20"/>
        </w:rPr>
      </w:pPr>
      <w:r>
        <w:rPr>
          <w:szCs w:val="20"/>
        </w:rPr>
        <w:t>n</w:t>
      </w:r>
      <w:r w:rsidR="0074029A" w:rsidRPr="00833951">
        <w:rPr>
          <w:szCs w:val="20"/>
        </w:rPr>
        <w:t xml:space="preserve">ot be afraid of silences – staff must remember how difficult it is for the </w:t>
      </w:r>
      <w:r w:rsidR="00BA47B8">
        <w:rPr>
          <w:szCs w:val="20"/>
        </w:rPr>
        <w:t>club user</w:t>
      </w:r>
      <w:r w:rsidR="0074029A" w:rsidRPr="00833951">
        <w:rPr>
          <w:szCs w:val="20"/>
        </w:rPr>
        <w:t xml:space="preserve"> and allow them time to talk</w:t>
      </w:r>
      <w:r>
        <w:rPr>
          <w:szCs w:val="20"/>
        </w:rPr>
        <w:t>;</w:t>
      </w:r>
    </w:p>
    <w:p w14:paraId="70187EF2" w14:textId="1C44FD94"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w:t>
      </w:r>
      <w:r w:rsidR="00F47BED">
        <w:rPr>
          <w:szCs w:val="20"/>
        </w:rPr>
        <w:t>/young person</w:t>
      </w:r>
      <w:r w:rsidR="0074029A" w:rsidRPr="00833951">
        <w:rPr>
          <w:szCs w:val="20"/>
        </w:rPr>
        <w:t xml:space="preserve">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FC30E0E"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w:t>
      </w:r>
      <w:r w:rsidR="00F47BED">
        <w:rPr>
          <w:szCs w:val="20"/>
        </w:rPr>
        <w:t>/young person</w:t>
      </w:r>
      <w:r>
        <w:rPr>
          <w:szCs w:val="20"/>
        </w:rPr>
        <w:t xml:space="preserve"> who is being abused;</w:t>
      </w:r>
    </w:p>
    <w:p w14:paraId="470DFDC6" w14:textId="0E1D5114" w:rsidR="0074029A" w:rsidRPr="00833951" w:rsidRDefault="00D9382D" w:rsidP="000E69AC">
      <w:pPr>
        <w:pStyle w:val="ListParagraph"/>
        <w:numPr>
          <w:ilvl w:val="0"/>
          <w:numId w:val="11"/>
        </w:numPr>
        <w:rPr>
          <w:szCs w:val="20"/>
        </w:rPr>
      </w:pPr>
      <w:r>
        <w:rPr>
          <w:szCs w:val="20"/>
        </w:rPr>
        <w:t>a</w:t>
      </w:r>
      <w:r w:rsidR="0074029A" w:rsidRPr="00833951">
        <w:rPr>
          <w:szCs w:val="20"/>
        </w:rPr>
        <w:t>void admonishing the child</w:t>
      </w:r>
      <w:r w:rsidR="00F47BED">
        <w:rPr>
          <w:szCs w:val="20"/>
        </w:rPr>
        <w:t>/young person</w:t>
      </w:r>
      <w:r w:rsidR="0074029A" w:rsidRPr="00833951">
        <w:rPr>
          <w:szCs w:val="20"/>
        </w:rPr>
        <w:t xml:space="preserve"> for not disclosing sooner. Saying things such as ‘I do wish you had told me about it when it started’ may be the staff member’s way of being supportive but may be interpreted by the child</w:t>
      </w:r>
      <w:r w:rsidR="00F47BED">
        <w:rPr>
          <w:szCs w:val="20"/>
        </w:rPr>
        <w:t>/young person</w:t>
      </w:r>
      <w:r w:rsidR="0074029A" w:rsidRPr="00833951">
        <w:rPr>
          <w:szCs w:val="20"/>
        </w:rPr>
        <w:t xml:space="preserve"> to mean </w:t>
      </w:r>
      <w:r>
        <w:rPr>
          <w:szCs w:val="20"/>
        </w:rPr>
        <w:t>they have done something wrong; and</w:t>
      </w:r>
    </w:p>
    <w:p w14:paraId="7ECD6087" w14:textId="2CD3B03E"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w:t>
      </w:r>
      <w:r w:rsidR="00F47BED">
        <w:rPr>
          <w:szCs w:val="20"/>
        </w:rPr>
        <w:t>/young person</w:t>
      </w:r>
      <w:r w:rsidR="0074029A" w:rsidRPr="00833951">
        <w:rPr>
          <w:szCs w:val="20"/>
        </w:rPr>
        <w:t xml:space="preserve"> what will happen next.</w:t>
      </w:r>
      <w:r w:rsidR="0002212B" w:rsidRPr="00833951">
        <w:rPr>
          <w:szCs w:val="20"/>
        </w:rPr>
        <w:tab/>
      </w:r>
    </w:p>
    <w:p w14:paraId="27FD25D0" w14:textId="40A53D88" w:rsidR="0074029A" w:rsidRPr="00833951" w:rsidRDefault="0074029A" w:rsidP="0074029A">
      <w:pPr>
        <w:rPr>
          <w:szCs w:val="20"/>
        </w:rPr>
      </w:pPr>
      <w:r w:rsidRPr="00833951">
        <w:rPr>
          <w:szCs w:val="20"/>
        </w:rPr>
        <w:t xml:space="preserve">If a </w:t>
      </w:r>
      <w:r w:rsidR="00BA47B8">
        <w:rPr>
          <w:szCs w:val="20"/>
        </w:rPr>
        <w:t>club user</w:t>
      </w:r>
      <w:r w:rsidRPr="00833951">
        <w:rPr>
          <w:szCs w:val="20"/>
        </w:rPr>
        <w:t xml:space="preserve"> talks to any member of staff about any risks to their safety or wellbeing the staff member will let the child</w:t>
      </w:r>
      <w:r w:rsidR="00CC3767">
        <w:rPr>
          <w:szCs w:val="20"/>
        </w:rPr>
        <w:t>/young person</w:t>
      </w:r>
      <w:r w:rsidRPr="00833951">
        <w:rPr>
          <w:szCs w:val="20"/>
        </w:rPr>
        <w:t xml:space="preserve"> know that they will have to pass the information on – staff are not allowed to keep secrets. </w:t>
      </w:r>
    </w:p>
    <w:p w14:paraId="35A05F53" w14:textId="04E884DE" w:rsidR="0074029A" w:rsidRPr="00833951" w:rsidRDefault="0074029A" w:rsidP="0074029A">
      <w:pPr>
        <w:rPr>
          <w:szCs w:val="20"/>
        </w:rPr>
      </w:pPr>
      <w:r w:rsidRPr="00833951">
        <w:rPr>
          <w:szCs w:val="20"/>
        </w:rPr>
        <w:t>The member of staff should write up their conversation as soon as possible in the child</w:t>
      </w:r>
      <w:r w:rsidR="00CC3767">
        <w:rPr>
          <w:szCs w:val="20"/>
        </w:rPr>
        <w:t>/young person’</w:t>
      </w:r>
      <w:r w:rsidRPr="00833951">
        <w:rPr>
          <w:szCs w:val="20"/>
        </w:rPr>
        <w:t>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29DE3D79" w:rsidR="0074029A" w:rsidRPr="00833951" w:rsidRDefault="0074029A" w:rsidP="0074029A">
      <w:pPr>
        <w:rPr>
          <w:szCs w:val="20"/>
        </w:rPr>
      </w:pPr>
      <w:r w:rsidRPr="00833951">
        <w:rPr>
          <w:szCs w:val="20"/>
        </w:rPr>
        <w:t xml:space="preserve">The </w:t>
      </w:r>
      <w:r w:rsidR="00CC3767">
        <w:rPr>
          <w:szCs w:val="20"/>
        </w:rPr>
        <w:t>Club</w:t>
      </w:r>
      <w:r w:rsidRPr="00833951">
        <w:rPr>
          <w:szCs w:val="20"/>
        </w:rPr>
        <w:t xml:space="preserve"> will normally seek to discuss any concerns about a </w:t>
      </w:r>
      <w:r w:rsidR="00BA47B8">
        <w:rPr>
          <w:szCs w:val="20"/>
        </w:rPr>
        <w:t>club user</w:t>
      </w:r>
      <w:r w:rsidRPr="00833951">
        <w:rPr>
          <w:szCs w:val="20"/>
        </w:rPr>
        <w:t xml:space="preserve"> with their parents</w:t>
      </w:r>
      <w:r w:rsidR="00CC3767">
        <w:rPr>
          <w:szCs w:val="20"/>
        </w:rPr>
        <w:t>/carers</w:t>
      </w:r>
      <w:r w:rsidRPr="00833951">
        <w:rPr>
          <w:szCs w:val="20"/>
        </w:rPr>
        <w:t xml:space="preserve">.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w:t>
      </w:r>
      <w:proofErr w:type="gramStart"/>
      <w:r w:rsidRPr="00833951">
        <w:rPr>
          <w:szCs w:val="20"/>
        </w:rPr>
        <w:t>make contact with</w:t>
      </w:r>
      <w:proofErr w:type="gramEnd"/>
      <w:r w:rsidRPr="00833951">
        <w:rPr>
          <w:szCs w:val="20"/>
        </w:rPr>
        <w:t xml:space="preserve"> the parent</w:t>
      </w:r>
      <w:r w:rsidR="00CC3767">
        <w:rPr>
          <w:szCs w:val="20"/>
        </w:rPr>
        <w:t>/carer</w:t>
      </w:r>
      <w:r w:rsidRPr="00833951">
        <w:rPr>
          <w:szCs w:val="20"/>
        </w:rPr>
        <w:t xml:space="preserve"> in the event of a concern, suspicion or disclosure.</w:t>
      </w:r>
    </w:p>
    <w:p w14:paraId="31E48529" w14:textId="3C41CA56" w:rsidR="0074029A" w:rsidRPr="00833951" w:rsidRDefault="0074029A" w:rsidP="0074029A">
      <w:pPr>
        <w:rPr>
          <w:szCs w:val="20"/>
        </w:rPr>
      </w:pPr>
      <w:r w:rsidRPr="00833951">
        <w:rPr>
          <w:szCs w:val="20"/>
        </w:rPr>
        <w:t xml:space="preserve">However, if the </w:t>
      </w:r>
      <w:r w:rsidR="00CC3767">
        <w:rPr>
          <w:szCs w:val="20"/>
        </w:rPr>
        <w:t>club</w:t>
      </w:r>
      <w:r w:rsidRPr="00833951">
        <w:rPr>
          <w:szCs w:val="20"/>
        </w:rPr>
        <w:t xml:space="preserve"> believes that notifying parents</w:t>
      </w:r>
      <w:r w:rsidR="00DD5CAE">
        <w:rPr>
          <w:szCs w:val="20"/>
        </w:rPr>
        <w:t>/carers</w:t>
      </w:r>
      <w:r w:rsidRPr="00833951">
        <w:rPr>
          <w:szCs w:val="20"/>
        </w:rPr>
        <w:t xml:space="preserve"> could increase the risk to the child</w:t>
      </w:r>
      <w:r w:rsidR="00CC3767">
        <w:rPr>
          <w:szCs w:val="20"/>
        </w:rPr>
        <w:t>/young person</w:t>
      </w:r>
      <w:r w:rsidRPr="00833951">
        <w:rPr>
          <w:szCs w:val="20"/>
        </w:rPr>
        <w:t xml:space="preserve"> or exacerbate the problem, advice will first</w:t>
      </w:r>
      <w:r w:rsidR="00DE5AF0">
        <w:rPr>
          <w:szCs w:val="20"/>
        </w:rPr>
        <w:t xml:space="preserve"> be sought from children’s </w:t>
      </w:r>
      <w:r w:rsidR="00DE5AF0" w:rsidRPr="00CC3767">
        <w:rPr>
          <w:szCs w:val="20"/>
        </w:rPr>
        <w:t>MASH</w:t>
      </w:r>
      <w:r w:rsidR="00DE5AF0">
        <w:rPr>
          <w:szCs w:val="20"/>
        </w:rPr>
        <w:t xml:space="preserve"> </w:t>
      </w:r>
      <w:r w:rsidR="00DC05B2">
        <w:rPr>
          <w:szCs w:val="20"/>
        </w:rPr>
        <w:t>e.g.</w:t>
      </w:r>
      <w:r w:rsidR="00DE5AF0">
        <w:rPr>
          <w:szCs w:val="20"/>
        </w:rPr>
        <w:t xml:space="preserve"> familial sexual abuse.</w:t>
      </w:r>
    </w:p>
    <w:p w14:paraId="26D54C24" w14:textId="2DC61CE9" w:rsidR="0074029A" w:rsidRPr="00833951" w:rsidRDefault="0074029A" w:rsidP="0074029A">
      <w:pPr>
        <w:rPr>
          <w:szCs w:val="20"/>
        </w:rPr>
      </w:pPr>
      <w:r w:rsidRPr="00833951">
        <w:rPr>
          <w:szCs w:val="20"/>
        </w:rPr>
        <w:t>Where there are concerns about forced mar</w:t>
      </w:r>
      <w:r w:rsidR="00585354">
        <w:rPr>
          <w:szCs w:val="20"/>
        </w:rPr>
        <w:t xml:space="preserve">riage or </w:t>
      </w:r>
      <w:proofErr w:type="gramStart"/>
      <w:r w:rsidR="00585354">
        <w:rPr>
          <w:szCs w:val="20"/>
        </w:rPr>
        <w:t>honour based</w:t>
      </w:r>
      <w:proofErr w:type="gramEnd"/>
      <w:r w:rsidR="00585354">
        <w:rPr>
          <w:szCs w:val="20"/>
        </w:rPr>
        <w:t xml:space="preserve"> abuse</w:t>
      </w:r>
      <w:r w:rsidRPr="00833951">
        <w:rPr>
          <w:szCs w:val="20"/>
        </w:rPr>
        <w:t xml:space="preserve"> parents</w:t>
      </w:r>
      <w:r w:rsidR="00CC3767">
        <w:rPr>
          <w:szCs w:val="20"/>
        </w:rPr>
        <w:t>/carers</w:t>
      </w:r>
      <w:r w:rsidRPr="00833951">
        <w:rPr>
          <w:szCs w:val="20"/>
        </w:rPr>
        <w:t xml:space="preserve"> should not be informed a referral is being made as to do so may place the child</w:t>
      </w:r>
      <w:r w:rsidR="00CC3767">
        <w:rPr>
          <w:szCs w:val="20"/>
        </w:rPr>
        <w:t>/young person</w:t>
      </w:r>
      <w:r w:rsidRPr="00833951">
        <w:rPr>
          <w:szCs w:val="20"/>
        </w:rPr>
        <w:t xml:space="preserve"> at a significantly increased risk. </w:t>
      </w:r>
      <w:r w:rsidR="00DE5AF0">
        <w:rPr>
          <w:szCs w:val="20"/>
        </w:rPr>
        <w:t>In some circumstances it would be appropriate to contact the police.</w:t>
      </w:r>
    </w:p>
    <w:p w14:paraId="5DFEF1C4" w14:textId="77777777" w:rsidR="00DD5CAE" w:rsidRDefault="00DD5CAE" w:rsidP="0074029A">
      <w:pPr>
        <w:rPr>
          <w:sz w:val="24"/>
          <w:szCs w:val="24"/>
        </w:rPr>
      </w:pPr>
    </w:p>
    <w:p w14:paraId="115DEC65" w14:textId="77777777" w:rsidR="00DD5CAE" w:rsidRDefault="00DD5CAE" w:rsidP="0074029A">
      <w:pPr>
        <w:rPr>
          <w:sz w:val="24"/>
          <w:szCs w:val="24"/>
        </w:rPr>
      </w:pPr>
    </w:p>
    <w:p w14:paraId="5FD6B72D" w14:textId="188DC226" w:rsidR="0074029A" w:rsidRPr="00833951" w:rsidRDefault="0074029A" w:rsidP="0074029A">
      <w:pPr>
        <w:rPr>
          <w:sz w:val="24"/>
          <w:szCs w:val="24"/>
        </w:rPr>
      </w:pPr>
      <w:r w:rsidRPr="00833951">
        <w:rPr>
          <w:sz w:val="24"/>
          <w:szCs w:val="24"/>
        </w:rPr>
        <w:lastRenderedPageBreak/>
        <w:t>Making a referral</w:t>
      </w:r>
    </w:p>
    <w:p w14:paraId="4B3E18BB" w14:textId="6B427AE3" w:rsidR="0074029A" w:rsidRPr="003D0B4F" w:rsidRDefault="0074029A" w:rsidP="000E69AC">
      <w:pPr>
        <w:pStyle w:val="ListParagraph"/>
        <w:numPr>
          <w:ilvl w:val="0"/>
          <w:numId w:val="12"/>
        </w:numPr>
        <w:rPr>
          <w:szCs w:val="20"/>
        </w:rPr>
      </w:pPr>
      <w:r w:rsidRPr="00833951">
        <w:rPr>
          <w:szCs w:val="20"/>
        </w:rPr>
        <w:t>Concerns about a child</w:t>
      </w:r>
      <w:r w:rsidR="00CC3767">
        <w:rPr>
          <w:szCs w:val="20"/>
        </w:rPr>
        <w:t>/young person</w:t>
      </w:r>
      <w:r w:rsidRPr="00833951">
        <w:rPr>
          <w:szCs w:val="20"/>
        </w:rPr>
        <w:t xml:space="preserve">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w:t>
      </w:r>
      <w:r w:rsidR="00B421AC" w:rsidRPr="00CC3767">
        <w:rPr>
          <w:szCs w:val="20"/>
        </w:rPr>
        <w:t>MASH</w:t>
      </w:r>
      <w:r w:rsidR="00B421AC" w:rsidRPr="00833951">
        <w:rPr>
          <w:szCs w:val="20"/>
        </w:rPr>
        <w:t xml:space="preserve"> </w:t>
      </w:r>
      <w:r w:rsidRPr="00833951">
        <w:rPr>
          <w:szCs w:val="20"/>
        </w:rPr>
        <w:t xml:space="preserve">or other support is appropriate in accordance with </w:t>
      </w:r>
      <w:r w:rsidR="00B40074" w:rsidRPr="00CC3767">
        <w:rPr>
          <w:szCs w:val="20"/>
        </w:rPr>
        <w:t>Devon Children and Families Partnership</w:t>
      </w:r>
      <w:r w:rsidRPr="00CC3767">
        <w:rPr>
          <w:szCs w:val="20"/>
        </w:rPr>
        <w:t xml:space="preserve"> Threshold Tool</w:t>
      </w:r>
      <w:r w:rsidR="00F31AB1" w:rsidRPr="003D0B4F">
        <w:rPr>
          <w:rStyle w:val="FootnoteReference"/>
          <w:szCs w:val="20"/>
        </w:rPr>
        <w:footnoteReference w:id="9"/>
      </w:r>
      <w:r w:rsidR="00D9382D" w:rsidRPr="003D0B4F">
        <w:rPr>
          <w:szCs w:val="20"/>
        </w:rPr>
        <w:t>.</w:t>
      </w:r>
    </w:p>
    <w:p w14:paraId="2847A08A" w14:textId="1A715B46"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25B47534" w:rsidR="0074029A" w:rsidRPr="00833951" w:rsidRDefault="0074029A" w:rsidP="000E69AC">
      <w:pPr>
        <w:pStyle w:val="ListParagraph"/>
        <w:numPr>
          <w:ilvl w:val="0"/>
          <w:numId w:val="12"/>
        </w:numPr>
        <w:rPr>
          <w:szCs w:val="20"/>
        </w:rPr>
      </w:pPr>
      <w:r w:rsidRPr="00833951">
        <w:rPr>
          <w:szCs w:val="20"/>
        </w:rPr>
        <w:t>The child</w:t>
      </w:r>
      <w:r w:rsidR="00CC3767">
        <w:rPr>
          <w:szCs w:val="20"/>
        </w:rPr>
        <w:t>/young person</w:t>
      </w:r>
      <w:r w:rsidRPr="00833951">
        <w:rPr>
          <w:szCs w:val="20"/>
        </w:rPr>
        <w:t xml:space="preserve"> (subject to their age and understanding) and the parents</w:t>
      </w:r>
      <w:r w:rsidR="00CC3767">
        <w:rPr>
          <w:szCs w:val="20"/>
        </w:rPr>
        <w:t>/carers</w:t>
      </w:r>
      <w:r w:rsidRPr="00833951">
        <w:rPr>
          <w:szCs w:val="20"/>
        </w:rPr>
        <w:t xml:space="preserve"> will be told that a referral is being made, unless to do so would increase the risk to the child</w:t>
      </w:r>
      <w:r w:rsidR="00CC3767">
        <w:rPr>
          <w:szCs w:val="20"/>
        </w:rPr>
        <w:t>/young person</w:t>
      </w:r>
      <w:r w:rsidRPr="00833951">
        <w:rPr>
          <w:szCs w:val="20"/>
        </w:rPr>
        <w:t>.</w:t>
      </w:r>
    </w:p>
    <w:p w14:paraId="52004A8B" w14:textId="3D1CFA18" w:rsidR="0074029A" w:rsidRPr="00833951" w:rsidRDefault="0074029A" w:rsidP="000E69AC">
      <w:pPr>
        <w:pStyle w:val="ListParagraph"/>
        <w:numPr>
          <w:ilvl w:val="0"/>
          <w:numId w:val="12"/>
        </w:numPr>
        <w:rPr>
          <w:szCs w:val="20"/>
        </w:rPr>
      </w:pPr>
      <w:r w:rsidRPr="00833951">
        <w:rPr>
          <w:szCs w:val="20"/>
        </w:rPr>
        <w:t>If after a referral the child</w:t>
      </w:r>
      <w:r w:rsidR="00CC3767">
        <w:rPr>
          <w:szCs w:val="20"/>
        </w:rPr>
        <w:t>/young person</w:t>
      </w:r>
      <w:r w:rsidRPr="00833951">
        <w:rPr>
          <w:szCs w:val="20"/>
        </w:rPr>
        <w:t>’s situation does not appear to be improving the designated safeguarding lead (or the person that made the referral) should press for re-consideration to ensure their concerns have been addressed, and most importantly the child</w:t>
      </w:r>
      <w:r w:rsidR="00CC3767">
        <w:rPr>
          <w:szCs w:val="20"/>
        </w:rPr>
        <w:t>/young person</w:t>
      </w:r>
      <w:r w:rsidRPr="00833951">
        <w:rPr>
          <w:szCs w:val="20"/>
        </w:rPr>
        <w:t xml:space="preserve">’s situation improves. </w:t>
      </w:r>
    </w:p>
    <w:p w14:paraId="70388A30" w14:textId="73065BEC" w:rsidR="0074029A" w:rsidRPr="00833951" w:rsidRDefault="0074029A" w:rsidP="000E69AC">
      <w:pPr>
        <w:pStyle w:val="ListParagraph"/>
        <w:numPr>
          <w:ilvl w:val="0"/>
          <w:numId w:val="12"/>
        </w:numPr>
        <w:rPr>
          <w:szCs w:val="20"/>
        </w:rPr>
      </w:pPr>
      <w:r w:rsidRPr="00833951">
        <w:rPr>
          <w:szCs w:val="20"/>
        </w:rPr>
        <w:t>If a child</w:t>
      </w:r>
      <w:r w:rsidR="00CC3767">
        <w:rPr>
          <w:szCs w:val="20"/>
        </w:rPr>
        <w:t>/young person</w:t>
      </w:r>
      <w:r w:rsidRPr="00833951">
        <w:rPr>
          <w:szCs w:val="20"/>
        </w:rPr>
        <w:t xml:space="preserve"> is in immediate danger or is at risk of harm a referral should be made to children’s </w:t>
      </w:r>
      <w:r w:rsidRPr="00CC3767">
        <w:rPr>
          <w:szCs w:val="20"/>
        </w:rPr>
        <w:t xml:space="preserve">MASH </w:t>
      </w:r>
      <w:r w:rsidRPr="00833951">
        <w:rPr>
          <w:szCs w:val="20"/>
        </w:rPr>
        <w:t>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545CB698" w:rsidR="0074029A" w:rsidRPr="00833951" w:rsidRDefault="0074029A" w:rsidP="000E69AC">
      <w:pPr>
        <w:pStyle w:val="ListParagraph"/>
        <w:numPr>
          <w:ilvl w:val="0"/>
          <w:numId w:val="13"/>
        </w:numPr>
        <w:rPr>
          <w:szCs w:val="20"/>
        </w:rPr>
      </w:pPr>
      <w:r w:rsidRPr="00833951">
        <w:rPr>
          <w:szCs w:val="20"/>
        </w:rPr>
        <w:t xml:space="preserve">We recognise that staff working in the </w:t>
      </w:r>
      <w:r w:rsidR="00CC3767">
        <w:rPr>
          <w:szCs w:val="20"/>
        </w:rPr>
        <w:t>club</w:t>
      </w:r>
      <w:r w:rsidRPr="00833951">
        <w:rPr>
          <w:szCs w:val="20"/>
        </w:rPr>
        <w:t xml:space="preserve"> who have become involved with a child</w:t>
      </w:r>
      <w:r w:rsidR="00CC3767">
        <w:rPr>
          <w:szCs w:val="20"/>
        </w:rPr>
        <w:t>/young person</w:t>
      </w:r>
      <w:r w:rsidRPr="00833951">
        <w:rPr>
          <w:szCs w:val="20"/>
        </w:rPr>
        <w:t xml:space="preserve">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3D30A84"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w:t>
      </w:r>
      <w:r w:rsidR="00CC3767">
        <w:rPr>
          <w:sz w:val="24"/>
          <w:szCs w:val="24"/>
        </w:rPr>
        <w:t>/young people</w:t>
      </w:r>
      <w:r w:rsidR="0074029A" w:rsidRPr="00833951">
        <w:rPr>
          <w:sz w:val="24"/>
          <w:szCs w:val="24"/>
        </w:rPr>
        <w:t xml:space="preserve"> who are particularly vulnerable</w:t>
      </w:r>
    </w:p>
    <w:p w14:paraId="2EA773FB" w14:textId="23C8AB6B" w:rsidR="0074029A" w:rsidRPr="00833951" w:rsidRDefault="00CC3767" w:rsidP="0074029A">
      <w:pPr>
        <w:rPr>
          <w:szCs w:val="20"/>
        </w:rPr>
      </w:pPr>
      <w:r>
        <w:rPr>
          <w:szCs w:val="20"/>
        </w:rPr>
        <w:t>The Hollow Lane Club</w:t>
      </w:r>
      <w:r w:rsidR="0074029A" w:rsidRPr="00833951">
        <w:rPr>
          <w:szCs w:val="20"/>
        </w:rPr>
        <w:t xml:space="preserve"> recognises that some children</w:t>
      </w:r>
      <w:r>
        <w:rPr>
          <w:szCs w:val="20"/>
        </w:rPr>
        <w:t>/young people</w:t>
      </w:r>
      <w:r w:rsidR="0074029A" w:rsidRPr="00833951">
        <w:rPr>
          <w:szCs w:val="20"/>
        </w:rPr>
        <w:t xml:space="preserve"> are more vulnerable to abuse and neglect and that additional barriers exist when recognising abuse for some children</w:t>
      </w:r>
      <w:r>
        <w:rPr>
          <w:szCs w:val="20"/>
        </w:rPr>
        <w:t>/young people</w:t>
      </w:r>
      <w:r w:rsidR="0074029A" w:rsidRPr="00833951">
        <w:rPr>
          <w:szCs w:val="20"/>
        </w:rPr>
        <w:t xml:space="preserve">. </w:t>
      </w:r>
    </w:p>
    <w:p w14:paraId="69192AC4" w14:textId="5D50527C" w:rsidR="0074029A" w:rsidRPr="00567B9C" w:rsidRDefault="0074029A" w:rsidP="0074029A">
      <w:pPr>
        <w:rPr>
          <w:szCs w:val="20"/>
        </w:rPr>
      </w:pPr>
      <w:r w:rsidRPr="00833951">
        <w:rPr>
          <w:szCs w:val="20"/>
        </w:rPr>
        <w:t>We understand that this increase in risk is due more to societal attitudes and assumptions or child protection procedures which fail to acknowledge children</w:t>
      </w:r>
      <w:r w:rsidR="00CC3767">
        <w:rPr>
          <w:szCs w:val="20"/>
        </w:rPr>
        <w:t xml:space="preserve">/young </w:t>
      </w:r>
      <w:proofErr w:type="spellStart"/>
      <w:proofErr w:type="gramStart"/>
      <w:r w:rsidR="00CC3767" w:rsidRPr="00567B9C">
        <w:rPr>
          <w:szCs w:val="20"/>
        </w:rPr>
        <w:t>peoples</w:t>
      </w:r>
      <w:proofErr w:type="spellEnd"/>
      <w:proofErr w:type="gramEnd"/>
      <w:r w:rsidRPr="00567B9C">
        <w:rPr>
          <w:szCs w:val="20"/>
        </w:rPr>
        <w:t xml:space="preserve"> diverse circumstances, rather than the individual child</w:t>
      </w:r>
      <w:r w:rsidR="00DC1160" w:rsidRPr="00567B9C">
        <w:rPr>
          <w:szCs w:val="20"/>
        </w:rPr>
        <w:t>/young person</w:t>
      </w:r>
      <w:r w:rsidRPr="00567B9C">
        <w:rPr>
          <w:szCs w:val="20"/>
        </w:rPr>
        <w:t xml:space="preserve">’s personality, impairment or circumstances.  </w:t>
      </w:r>
    </w:p>
    <w:p w14:paraId="058A7F18" w14:textId="041E1B70" w:rsidR="0074029A" w:rsidRPr="00833951" w:rsidRDefault="0074029A" w:rsidP="0074029A">
      <w:pPr>
        <w:rPr>
          <w:szCs w:val="20"/>
        </w:rPr>
      </w:pPr>
      <w:r w:rsidRPr="00567B9C">
        <w:rPr>
          <w:szCs w:val="20"/>
        </w:rPr>
        <w:t xml:space="preserve">In some </w:t>
      </w:r>
      <w:proofErr w:type="gramStart"/>
      <w:r w:rsidRPr="00567B9C">
        <w:rPr>
          <w:szCs w:val="20"/>
        </w:rPr>
        <w:t>cases</w:t>
      </w:r>
      <w:proofErr w:type="gramEnd"/>
      <w:r w:rsidRPr="00567B9C">
        <w:rPr>
          <w:szCs w:val="20"/>
        </w:rPr>
        <w:t xml:space="preserve"> possible indicators of abuse such as a child</w:t>
      </w:r>
      <w:r w:rsidR="00DC1160" w:rsidRPr="00567B9C">
        <w:rPr>
          <w:szCs w:val="20"/>
        </w:rPr>
        <w:t xml:space="preserve">/young </w:t>
      </w:r>
      <w:proofErr w:type="spellStart"/>
      <w:r w:rsidR="00DC1160" w:rsidRPr="00567B9C">
        <w:rPr>
          <w:szCs w:val="20"/>
        </w:rPr>
        <w:t>persons</w:t>
      </w:r>
      <w:r w:rsidRPr="00567B9C">
        <w:rPr>
          <w:szCs w:val="20"/>
        </w:rPr>
        <w:t>’s</w:t>
      </w:r>
      <w:proofErr w:type="spellEnd"/>
      <w:r w:rsidRPr="00567B9C">
        <w:rPr>
          <w:szCs w:val="20"/>
        </w:rPr>
        <w:t xml:space="preserve"> mood, behaviour or injury might be assumed to relate to the child</w:t>
      </w:r>
      <w:r w:rsidR="00DC1160" w:rsidRPr="00567B9C">
        <w:rPr>
          <w:szCs w:val="20"/>
        </w:rPr>
        <w:t xml:space="preserve">/young </w:t>
      </w:r>
      <w:proofErr w:type="spellStart"/>
      <w:r w:rsidR="00DC1160" w:rsidRPr="00567B9C">
        <w:rPr>
          <w:szCs w:val="20"/>
        </w:rPr>
        <w:t>persons</w:t>
      </w:r>
      <w:r w:rsidRPr="00567B9C">
        <w:rPr>
          <w:szCs w:val="20"/>
        </w:rPr>
        <w:t>’s</w:t>
      </w:r>
      <w:proofErr w:type="spellEnd"/>
      <w:r w:rsidRPr="00567B9C">
        <w:rPr>
          <w:szCs w:val="20"/>
        </w:rPr>
        <w:t xml:space="preserve"> impairment or disability</w:t>
      </w:r>
      <w:r w:rsidRPr="00833951">
        <w:rPr>
          <w:szCs w:val="20"/>
        </w:rPr>
        <w:t xml:space="preserve"> rather than giving a cause for concern. Or a focus may be on the child</w:t>
      </w:r>
      <w:r w:rsidR="00DC1160">
        <w:rPr>
          <w:szCs w:val="20"/>
        </w:rPr>
        <w:t>/young person</w:t>
      </w:r>
      <w:r w:rsidRPr="00833951">
        <w:rPr>
          <w:szCs w:val="20"/>
        </w:rPr>
        <w:t>’s disability, special educational needs or situation without consideration of the full picture. In other cases, such as bullying, the child</w:t>
      </w:r>
      <w:r w:rsidR="00DC1160">
        <w:rPr>
          <w:szCs w:val="20"/>
        </w:rPr>
        <w:t>/young person</w:t>
      </w:r>
      <w:r w:rsidRPr="00833951">
        <w:rPr>
          <w:szCs w:val="20"/>
        </w:rPr>
        <w:t xml:space="preserve"> may be disproportionately impacted by the behaviour without outwardly showing any signs that they are experiencing it.</w:t>
      </w:r>
    </w:p>
    <w:p w14:paraId="2D3A5FB0" w14:textId="550C8B40" w:rsidR="0074029A" w:rsidRPr="00833951" w:rsidRDefault="0074029A" w:rsidP="0074029A">
      <w:pPr>
        <w:rPr>
          <w:szCs w:val="20"/>
        </w:rPr>
      </w:pPr>
      <w:r w:rsidRPr="00833951">
        <w:rPr>
          <w:szCs w:val="20"/>
        </w:rPr>
        <w:t>Some children</w:t>
      </w:r>
      <w:r w:rsidR="00DC1160">
        <w:rPr>
          <w:szCs w:val="20"/>
        </w:rPr>
        <w:t>/young people</w:t>
      </w:r>
      <w:r w:rsidRPr="00833951">
        <w:rPr>
          <w:szCs w:val="20"/>
        </w:rPr>
        <w:t xml:space="preserve"> may also find it harder to disclose abuse due to communication barriers, lack of access to a trusted adult or not being aware that what they are experiencing is abuse.</w:t>
      </w:r>
    </w:p>
    <w:p w14:paraId="33759D9C" w14:textId="42F28004" w:rsidR="00D94CA7" w:rsidRPr="00833951" w:rsidRDefault="00D94CA7" w:rsidP="00D94CA7">
      <w:pPr>
        <w:rPr>
          <w:szCs w:val="20"/>
        </w:rPr>
      </w:pPr>
      <w:r w:rsidRPr="00833951">
        <w:rPr>
          <w:szCs w:val="20"/>
        </w:rPr>
        <w:t>Any child</w:t>
      </w:r>
      <w:r w:rsidR="00DC1160">
        <w:rPr>
          <w:szCs w:val="20"/>
        </w:rPr>
        <w:t>/young people</w:t>
      </w:r>
      <w:r w:rsidRPr="00833951">
        <w:rPr>
          <w:szCs w:val="20"/>
        </w:rPr>
        <w:t xml:space="preserve"> may benefit from early help, but all </w:t>
      </w:r>
      <w:r w:rsidR="00DC1160">
        <w:rPr>
          <w:szCs w:val="20"/>
        </w:rPr>
        <w:t>club</w:t>
      </w:r>
      <w:r w:rsidRPr="00833951">
        <w:rPr>
          <w:szCs w:val="20"/>
        </w:rPr>
        <w:t xml:space="preserve"> staff should be particularly alert to the potential need for early help for a child</w:t>
      </w:r>
      <w:r w:rsidR="00DC1160">
        <w:rPr>
          <w:szCs w:val="20"/>
        </w:rPr>
        <w:t>/young person</w:t>
      </w:r>
      <w:r w:rsidRPr="00833951">
        <w:rPr>
          <w:szCs w:val="20"/>
        </w:rPr>
        <w:t xml:space="preserve">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lastRenderedPageBreak/>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6B092AA7" w:rsidR="005565D6" w:rsidRDefault="005565D6" w:rsidP="00A9645F">
      <w:pPr>
        <w:pStyle w:val="ListParagraph"/>
        <w:numPr>
          <w:ilvl w:val="0"/>
          <w:numId w:val="11"/>
        </w:numPr>
        <w:rPr>
          <w:szCs w:val="20"/>
        </w:rPr>
      </w:pPr>
      <w:r w:rsidRPr="00456837">
        <w:rPr>
          <w:szCs w:val="20"/>
        </w:rPr>
        <w:t>is experiencing mental health, wellbeing difficulties</w:t>
      </w:r>
      <w:r w:rsidR="001647C7">
        <w:rPr>
          <w:szCs w:val="20"/>
        </w:rPr>
        <w:t>;</w:t>
      </w:r>
    </w:p>
    <w:p w14:paraId="59B64BB7" w14:textId="4B62F788" w:rsidR="001647C7" w:rsidRDefault="001647C7" w:rsidP="00A9645F">
      <w:pPr>
        <w:pStyle w:val="ListParagraph"/>
        <w:numPr>
          <w:ilvl w:val="0"/>
          <w:numId w:val="11"/>
        </w:numPr>
        <w:rPr>
          <w:szCs w:val="20"/>
        </w:rPr>
      </w:pPr>
      <w:r>
        <w:rPr>
          <w:szCs w:val="20"/>
        </w:rPr>
        <w:t>is persistently absent from education (including persistently absent for part of the school day);</w:t>
      </w:r>
    </w:p>
    <w:p w14:paraId="363885F1" w14:textId="010A608C" w:rsidR="00A9645F" w:rsidRPr="00D21F88" w:rsidRDefault="001647C7" w:rsidP="00D21F88">
      <w:pPr>
        <w:pStyle w:val="ListParagraph"/>
        <w:numPr>
          <w:ilvl w:val="0"/>
          <w:numId w:val="11"/>
        </w:numPr>
        <w:rPr>
          <w:szCs w:val="20"/>
        </w:rPr>
      </w:pPr>
      <w:r>
        <w:rPr>
          <w:szCs w:val="20"/>
        </w:rPr>
        <w:t>is at risk of ‘honour’ based abuse such as FGM or Forced Marriage</w:t>
      </w: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5940D427" w:rsidR="0074029A" w:rsidRPr="00833951" w:rsidRDefault="0074029A" w:rsidP="0074029A">
      <w:pPr>
        <w:rPr>
          <w:szCs w:val="20"/>
        </w:rPr>
      </w:pPr>
      <w:r w:rsidRPr="00833951">
        <w:rPr>
          <w:szCs w:val="20"/>
        </w:rPr>
        <w:t xml:space="preserve">Our </w:t>
      </w:r>
      <w:r w:rsidR="00DC1160">
        <w:rPr>
          <w:szCs w:val="20"/>
        </w:rPr>
        <w:t>club</w:t>
      </w:r>
      <w:r w:rsidRPr="00833951">
        <w:rPr>
          <w:szCs w:val="20"/>
        </w:rPr>
        <w:t xml:space="preserve">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w:t>
      </w:r>
      <w:r w:rsidR="000976FD">
        <w:rPr>
          <w:szCs w:val="20"/>
        </w:rPr>
        <w:t>/young people</w:t>
      </w:r>
      <w:r w:rsidRPr="00833951">
        <w:rPr>
          <w:szCs w:val="20"/>
        </w:rPr>
        <w:t xml:space="preserve"> with SEND and / or differences/perceived differences are more susceptible to being bullied / victims of child abuse.</w:t>
      </w:r>
    </w:p>
    <w:p w14:paraId="0C2A25F1" w14:textId="5E2392A9" w:rsidR="0074029A" w:rsidRPr="00833951" w:rsidRDefault="0074029A" w:rsidP="0074029A">
      <w:pPr>
        <w:rPr>
          <w:szCs w:val="20"/>
        </w:rPr>
      </w:pPr>
      <w:r w:rsidRPr="00833951">
        <w:rPr>
          <w:szCs w:val="20"/>
        </w:rPr>
        <w:t>If the bullying is particularly serious, or the anti-bullying procedures a</w:t>
      </w:r>
      <w:r w:rsidR="00585354">
        <w:rPr>
          <w:szCs w:val="20"/>
        </w:rPr>
        <w:t xml:space="preserve">re seen to be ineffective, the </w:t>
      </w:r>
      <w:r w:rsidR="00DC1160">
        <w:rPr>
          <w:szCs w:val="20"/>
        </w:rPr>
        <w:t>General Manager</w:t>
      </w:r>
      <w:r w:rsidR="00DA0827">
        <w:rPr>
          <w:szCs w:val="20"/>
        </w:rPr>
        <w:t xml:space="preserve"> </w:t>
      </w:r>
      <w:r w:rsidRPr="00833951">
        <w:rPr>
          <w:szCs w:val="20"/>
        </w:rPr>
        <w:t>and the DSL will consider implementing child protection procedures.</w:t>
      </w:r>
    </w:p>
    <w:p w14:paraId="47FE348A" w14:textId="5409A064" w:rsidR="0074029A" w:rsidRPr="00833951" w:rsidRDefault="0074029A" w:rsidP="0074029A">
      <w:pPr>
        <w:rPr>
          <w:szCs w:val="20"/>
        </w:rPr>
      </w:pPr>
      <w:r w:rsidRPr="00833951">
        <w:rPr>
          <w:szCs w:val="20"/>
        </w:rPr>
        <w:t xml:space="preserve">The subject of bullying is addressed </w:t>
      </w:r>
      <w:r w:rsidR="00DC1160">
        <w:rPr>
          <w:szCs w:val="20"/>
        </w:rPr>
        <w:t>during activities</w:t>
      </w:r>
      <w:r w:rsidRPr="00833951">
        <w:rPr>
          <w:szCs w:val="20"/>
        </w:rPr>
        <w:t>.</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23613F"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6A607816" w14:textId="47B250A3" w:rsidR="0074029A" w:rsidRPr="00833951" w:rsidRDefault="00EE37B7" w:rsidP="0074029A">
      <w:pPr>
        <w:rPr>
          <w:szCs w:val="20"/>
        </w:rPr>
      </w:pPr>
      <w:r w:rsidRPr="0023613F">
        <w:rPr>
          <w:szCs w:val="20"/>
        </w:rPr>
        <w:t xml:space="preserve">Extremism is defined as </w:t>
      </w:r>
      <w:r w:rsidR="0074029A" w:rsidRPr="0023613F">
        <w:rPr>
          <w:szCs w:val="20"/>
        </w:rPr>
        <w:t xml:space="preserve">‘vocal or active opposition to fundamental British values, including democracy, the rule of law, individual liberty and mutual respect and tolerance of different faiths and </w:t>
      </w:r>
      <w:proofErr w:type="gramStart"/>
      <w:r w:rsidR="0074029A" w:rsidRPr="0023613F">
        <w:rPr>
          <w:szCs w:val="20"/>
        </w:rPr>
        <w:t>beliefs’</w:t>
      </w:r>
      <w:proofErr w:type="gramEnd"/>
      <w:r w:rsidR="0074029A" w:rsidRPr="0023613F">
        <w:rPr>
          <w:szCs w:val="20"/>
        </w:rPr>
        <w:t>. We also include in our definition of extremism calls for the death of members of our armed forces, whether in this country or overseas.</w:t>
      </w:r>
      <w:r w:rsidR="0074029A" w:rsidRPr="00833951">
        <w:rPr>
          <w:szCs w:val="20"/>
        </w:rPr>
        <w:t xml:space="preserve">  </w:t>
      </w:r>
    </w:p>
    <w:p w14:paraId="11EBC939" w14:textId="38D70BD1" w:rsidR="0074029A" w:rsidRPr="00833951" w:rsidRDefault="0074029A" w:rsidP="0074029A">
      <w:pPr>
        <w:rPr>
          <w:szCs w:val="20"/>
        </w:rPr>
      </w:pPr>
      <w:r w:rsidRPr="00833951">
        <w:rPr>
          <w:szCs w:val="20"/>
        </w:rPr>
        <w:t>Some children</w:t>
      </w:r>
      <w:r w:rsidR="00DC1160">
        <w:rPr>
          <w:szCs w:val="20"/>
        </w:rPr>
        <w:t>/young people</w:t>
      </w:r>
      <w:r w:rsidRPr="00833951">
        <w:rPr>
          <w:szCs w:val="20"/>
        </w:rPr>
        <w:t xml:space="preserve"> are at risk of being radicalised; adopting beliefs and engaging in activities which are harmful, criminal or dangerous. </w:t>
      </w:r>
    </w:p>
    <w:p w14:paraId="1D935265" w14:textId="046FD6ED" w:rsidR="0074029A" w:rsidRPr="00833951" w:rsidRDefault="00DC1160" w:rsidP="0074029A">
      <w:pPr>
        <w:rPr>
          <w:szCs w:val="20"/>
        </w:rPr>
      </w:pPr>
      <w:r>
        <w:rPr>
          <w:szCs w:val="20"/>
        </w:rPr>
        <w:lastRenderedPageBreak/>
        <w:t>The Hollow Lane Club</w:t>
      </w:r>
      <w:r w:rsidR="0074029A" w:rsidRPr="00833951">
        <w:rPr>
          <w:szCs w:val="20"/>
        </w:rPr>
        <w:t xml:space="preserve"> is clear that exploitation of vulnerable children</w:t>
      </w:r>
      <w:r w:rsidR="00F638BD">
        <w:rPr>
          <w:szCs w:val="20"/>
        </w:rPr>
        <w:t>/young people</w:t>
      </w:r>
      <w:r w:rsidR="0074029A" w:rsidRPr="00833951">
        <w:rPr>
          <w:szCs w:val="20"/>
        </w:rPr>
        <w:t xml:space="preserve">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5B4733F7" w:rsidR="0074029A" w:rsidRPr="00833951" w:rsidRDefault="00DC1160" w:rsidP="0074029A">
      <w:pPr>
        <w:rPr>
          <w:szCs w:val="20"/>
        </w:rPr>
      </w:pPr>
      <w:r>
        <w:rPr>
          <w:szCs w:val="20"/>
        </w:rPr>
        <w:t>The Hollow Lane Club</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21EA6219" w:rsidR="0074029A" w:rsidRPr="00833951" w:rsidRDefault="00DC1160" w:rsidP="0074029A">
      <w:pPr>
        <w:rPr>
          <w:szCs w:val="20"/>
        </w:rPr>
      </w:pPr>
      <w:r>
        <w:rPr>
          <w:szCs w:val="20"/>
        </w:rPr>
        <w:t>Club</w:t>
      </w:r>
      <w:r w:rsidR="0074029A" w:rsidRPr="00833951">
        <w:rPr>
          <w:szCs w:val="20"/>
        </w:rPr>
        <w:t xml:space="preserve"> staff receive training to help identify early signs of radicalisation and extremism. Indicators of vulnerability to radicalisation are in detailed in Appendix 6.</w:t>
      </w:r>
    </w:p>
    <w:p w14:paraId="2C80D8FA" w14:textId="15BE5402" w:rsidR="0074029A" w:rsidRPr="00833951" w:rsidRDefault="00585354" w:rsidP="0074029A">
      <w:pPr>
        <w:rPr>
          <w:szCs w:val="20"/>
        </w:rPr>
      </w:pPr>
      <w:r>
        <w:rPr>
          <w:szCs w:val="20"/>
        </w:rPr>
        <w:t xml:space="preserve">The </w:t>
      </w:r>
      <w:r w:rsidR="00DC1160">
        <w:rPr>
          <w:szCs w:val="20"/>
        </w:rPr>
        <w:t>Trustees</w:t>
      </w:r>
      <w:r>
        <w:rPr>
          <w:szCs w:val="20"/>
        </w:rPr>
        <w:t xml:space="preserve">, </w:t>
      </w:r>
      <w:r w:rsidR="00DC1160">
        <w:rPr>
          <w:szCs w:val="20"/>
        </w:rPr>
        <w:t>General Manager</w:t>
      </w:r>
      <w:commentRangeStart w:id="3"/>
      <w:r w:rsidR="0074029A" w:rsidRPr="00833951">
        <w:rPr>
          <w:szCs w:val="20"/>
        </w:rPr>
        <w:t xml:space="preserve"> </w:t>
      </w:r>
      <w:commentRangeEnd w:id="3"/>
      <w:r w:rsidR="00A3653A">
        <w:rPr>
          <w:rStyle w:val="CommentReference"/>
        </w:rPr>
        <w:commentReference w:id="3"/>
      </w:r>
      <w:r w:rsidR="0074029A" w:rsidRPr="00833951">
        <w:rPr>
          <w:szCs w:val="20"/>
        </w:rPr>
        <w:t xml:space="preserve">and the Designated Safeguarding Lead (DSL) will assess the level of risk within the </w:t>
      </w:r>
      <w:r w:rsidR="00DC1160">
        <w:rPr>
          <w:szCs w:val="20"/>
        </w:rPr>
        <w:t>club</w:t>
      </w:r>
      <w:r w:rsidR="0074029A" w:rsidRPr="00833951">
        <w:rPr>
          <w:szCs w:val="20"/>
        </w:rPr>
        <w:t xml:space="preserve"> and put actions in place to reduce that risk.  Risk assessment may include, the use </w:t>
      </w:r>
      <w:r w:rsidR="00DC1160">
        <w:rPr>
          <w:szCs w:val="20"/>
        </w:rPr>
        <w:t>of</w:t>
      </w:r>
      <w:r w:rsidR="0074029A" w:rsidRPr="00833951">
        <w:rPr>
          <w:szCs w:val="20"/>
        </w:rPr>
        <w:t xml:space="preserve"> external agencies, anti-bullying policy and other issues specific to the </w:t>
      </w:r>
      <w:r w:rsidR="00DC1160">
        <w:rPr>
          <w:szCs w:val="20"/>
        </w:rPr>
        <w:t>club</w:t>
      </w:r>
      <w:r w:rsidR="0074029A" w:rsidRPr="00833951">
        <w:rPr>
          <w:szCs w:val="20"/>
        </w:rPr>
        <w:t xml:space="preserve">’s profile, community and philosophy. </w:t>
      </w:r>
    </w:p>
    <w:p w14:paraId="6610B986" w14:textId="7F50302A" w:rsidR="0074029A" w:rsidRPr="00833951" w:rsidRDefault="0074029A" w:rsidP="0074029A">
      <w:pPr>
        <w:rPr>
          <w:szCs w:val="20"/>
        </w:rPr>
      </w:pPr>
      <w:r w:rsidRPr="00833951">
        <w:rPr>
          <w:szCs w:val="20"/>
        </w:rPr>
        <w:t xml:space="preserve">When any member of staff has concerns that a </w:t>
      </w:r>
      <w:r w:rsidR="00BA47B8">
        <w:rPr>
          <w:szCs w:val="20"/>
        </w:rPr>
        <w:t>club user</w:t>
      </w:r>
      <w:r w:rsidRPr="00833951">
        <w:rPr>
          <w:szCs w:val="20"/>
        </w:rPr>
        <w:t xml:space="preserve"> may be at risk of radicalisation or involvement in terrorism, they should speak with the DSL. They should then follow normal safeguarding procedures. If the matter is urgent then </w:t>
      </w:r>
      <w:r w:rsidRPr="00DC1160">
        <w:rPr>
          <w:szCs w:val="20"/>
        </w:rPr>
        <w:t>Devon</w:t>
      </w:r>
      <w:r w:rsidR="00EE37B7" w:rsidRPr="00DC1160">
        <w:rPr>
          <w:szCs w:val="20"/>
        </w:rPr>
        <w:t xml:space="preserve"> and</w:t>
      </w:r>
      <w:r w:rsidR="00485BF8" w:rsidRPr="00DC1160">
        <w:rPr>
          <w:szCs w:val="20"/>
        </w:rPr>
        <w:t xml:space="preserve"> Cornwall</w:t>
      </w:r>
      <w:r w:rsidRPr="00DC1160">
        <w:rPr>
          <w:szCs w:val="20"/>
        </w:rPr>
        <w:t xml:space="preserve"> 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554EDB15" w:rsidR="0074029A" w:rsidRPr="00833951" w:rsidRDefault="0074029A" w:rsidP="0074029A">
      <w:pPr>
        <w:rPr>
          <w:szCs w:val="20"/>
        </w:rPr>
      </w:pPr>
      <w:r w:rsidRPr="00833951">
        <w:rPr>
          <w:szCs w:val="20"/>
        </w:rPr>
        <w:t>Living in a home where domestic abuse takes place is harmful to children</w:t>
      </w:r>
      <w:r w:rsidR="005C37D4">
        <w:rPr>
          <w:szCs w:val="20"/>
        </w:rPr>
        <w:t>/young people</w:t>
      </w:r>
      <w:r w:rsidRPr="00833951">
        <w:rPr>
          <w:szCs w:val="20"/>
        </w:rPr>
        <w:t xml:space="preserve"> and can have a serious impact on their behaviour, wellbeing and understanding of healthy, positive relationships. Children</w:t>
      </w:r>
      <w:r w:rsidR="005C37D4">
        <w:rPr>
          <w:szCs w:val="20"/>
        </w:rPr>
        <w:t>/young people</w:t>
      </w:r>
      <w:r w:rsidRPr="00833951">
        <w:rPr>
          <w:szCs w:val="20"/>
        </w:rPr>
        <w:t xml:space="preserve"> who witness domestic abuse are at risk of significant harm and staff are alert to the signs and symptoms of a child</w:t>
      </w:r>
      <w:r w:rsidR="005C37D4">
        <w:rPr>
          <w:szCs w:val="20"/>
        </w:rPr>
        <w:t>/young person</w:t>
      </w:r>
      <w:r w:rsidRPr="00833951">
        <w:rPr>
          <w:szCs w:val="20"/>
        </w:rPr>
        <w:t xml:space="preserve">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725AC17B" w14:textId="77777777"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17CD1D30" w14:textId="77777777" w:rsidR="00C0754A" w:rsidRDefault="00C0754A" w:rsidP="00DD2409">
      <w:pPr>
        <w:pStyle w:val="Default"/>
        <w:rPr>
          <w:sz w:val="20"/>
          <w:szCs w:val="20"/>
        </w:rPr>
      </w:pPr>
    </w:p>
    <w:p w14:paraId="1FAC6E84" w14:textId="77777777" w:rsidR="00C0754A" w:rsidRDefault="00DD2409" w:rsidP="00DD2409">
      <w:pPr>
        <w:pStyle w:val="Default"/>
        <w:rPr>
          <w:sz w:val="20"/>
          <w:szCs w:val="20"/>
        </w:rPr>
      </w:pPr>
      <w:r>
        <w:rPr>
          <w:sz w:val="20"/>
          <w:szCs w:val="20"/>
        </w:rPr>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w:t>
      </w:r>
    </w:p>
    <w:p w14:paraId="42D429D0" w14:textId="77777777" w:rsidR="00C0754A" w:rsidRDefault="00C0754A" w:rsidP="00DD2409">
      <w:pPr>
        <w:pStyle w:val="Default"/>
        <w:rPr>
          <w:sz w:val="20"/>
          <w:szCs w:val="20"/>
        </w:rPr>
      </w:pPr>
    </w:p>
    <w:p w14:paraId="3022ECDD" w14:textId="77777777"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14:paraId="177FBB15" w14:textId="77777777" w:rsidR="00C0754A" w:rsidRDefault="00C0754A" w:rsidP="00DD2409">
      <w:pPr>
        <w:pStyle w:val="Default"/>
        <w:rPr>
          <w:sz w:val="20"/>
          <w:szCs w:val="20"/>
        </w:rPr>
      </w:pPr>
    </w:p>
    <w:p w14:paraId="53261B79" w14:textId="5B42A832" w:rsidR="00C0754A" w:rsidRDefault="00C0754A" w:rsidP="00DD2409">
      <w:pPr>
        <w:pStyle w:val="Default"/>
        <w:rPr>
          <w:sz w:val="20"/>
          <w:szCs w:val="20"/>
        </w:rPr>
      </w:pPr>
      <w:r>
        <w:rPr>
          <w:sz w:val="20"/>
          <w:szCs w:val="20"/>
        </w:rPr>
        <w:t xml:space="preserve">CSE can occur over time or be a </w:t>
      </w:r>
      <w:proofErr w:type="gramStart"/>
      <w:r>
        <w:rPr>
          <w:sz w:val="20"/>
          <w:szCs w:val="20"/>
        </w:rPr>
        <w:t>one off</w:t>
      </w:r>
      <w:proofErr w:type="gramEnd"/>
      <w:r>
        <w:rPr>
          <w:sz w:val="20"/>
          <w:szCs w:val="20"/>
        </w:rPr>
        <w:t xml:space="preserve"> occurrence.  CSE can affect any child, who has been coerced into engaging in sexual activities.  This includes </w:t>
      </w:r>
      <w:proofErr w:type="gramStart"/>
      <w:r>
        <w:rPr>
          <w:sz w:val="20"/>
          <w:szCs w:val="20"/>
        </w:rPr>
        <w:t>16</w:t>
      </w:r>
      <w:r w:rsidR="00DD5CAE">
        <w:rPr>
          <w:sz w:val="20"/>
          <w:szCs w:val="20"/>
        </w:rPr>
        <w:t xml:space="preserve"> </w:t>
      </w:r>
      <w:r>
        <w:rPr>
          <w:sz w:val="20"/>
          <w:szCs w:val="20"/>
        </w:rPr>
        <w:t>and 17 year</w:t>
      </w:r>
      <w:proofErr w:type="gramEnd"/>
      <w:r>
        <w:rPr>
          <w:sz w:val="20"/>
          <w:szCs w:val="20"/>
        </w:rPr>
        <w:t xml:space="preserve"> olds who can legally consent to have sex.</w:t>
      </w:r>
    </w:p>
    <w:p w14:paraId="71772EC9" w14:textId="77777777" w:rsidR="00C0754A" w:rsidRDefault="00C0754A" w:rsidP="00DD2409">
      <w:pPr>
        <w:pStyle w:val="Default"/>
        <w:rPr>
          <w:sz w:val="20"/>
          <w:szCs w:val="20"/>
        </w:rPr>
      </w:pPr>
    </w:p>
    <w:p w14:paraId="4048DBA9" w14:textId="13925FF0" w:rsidR="00DD2409" w:rsidRPr="00DD2409" w:rsidRDefault="00C0754A" w:rsidP="00DD2409">
      <w:pPr>
        <w:pStyle w:val="Default"/>
        <w:rPr>
          <w:sz w:val="20"/>
          <w:szCs w:val="20"/>
        </w:rPr>
      </w:pPr>
      <w:r>
        <w:rPr>
          <w:sz w:val="20"/>
          <w:szCs w:val="20"/>
        </w:rPr>
        <w:t>More</w:t>
      </w:r>
      <w:r w:rsidR="00DD2409">
        <w:rPr>
          <w:sz w:val="20"/>
          <w:szCs w:val="20"/>
        </w:rPr>
        <w:t xml:space="preserve"> </w:t>
      </w:r>
      <w:r w:rsidR="001C66AB">
        <w:rPr>
          <w:sz w:val="20"/>
          <w:szCs w:val="20"/>
        </w:rPr>
        <w:t>definitions and indicators are included in Appendix 3.</w:t>
      </w:r>
    </w:p>
    <w:p w14:paraId="56C92B01" w14:textId="77777777" w:rsidR="00DD2409" w:rsidRDefault="00DD2409" w:rsidP="00DD2409">
      <w:pPr>
        <w:pStyle w:val="Default"/>
      </w:pPr>
    </w:p>
    <w:p w14:paraId="485B3B8C" w14:textId="196A8FC4"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r w:rsidR="005C37D4">
        <w:rPr>
          <w:szCs w:val="20"/>
        </w:rPr>
        <w:t xml:space="preserve"> The Hollow Lane Club</w:t>
      </w:r>
      <w:r w:rsidRPr="00833951">
        <w:rPr>
          <w:szCs w:val="20"/>
        </w:rPr>
        <w:t xml:space="preserve"> is aware there is a clear link between regu</w:t>
      </w:r>
      <w:r w:rsidR="001C66AB">
        <w:rPr>
          <w:szCs w:val="20"/>
        </w:rPr>
        <w:t>lar absence</w:t>
      </w:r>
      <w:proofErr w:type="gramStart"/>
      <w:r w:rsidR="001C66AB">
        <w:rPr>
          <w:szCs w:val="20"/>
        </w:rPr>
        <w:t>/</w:t>
      </w:r>
      <w:r w:rsidR="005C37D4">
        <w:rPr>
          <w:szCs w:val="20"/>
        </w:rPr>
        <w:t xml:space="preserve">  </w:t>
      </w:r>
      <w:r w:rsidR="001C66AB">
        <w:rPr>
          <w:szCs w:val="20"/>
        </w:rPr>
        <w:t>truanting</w:t>
      </w:r>
      <w:proofErr w:type="gramEnd"/>
      <w:r w:rsidR="001C66AB">
        <w:rPr>
          <w:szCs w:val="20"/>
        </w:rPr>
        <w:t>,</w:t>
      </w:r>
      <w:r w:rsidRPr="00833951">
        <w:rPr>
          <w:szCs w:val="20"/>
        </w:rPr>
        <w:t xml:space="preserve"> CSE</w:t>
      </w:r>
      <w:r w:rsidR="001C66AB">
        <w:rPr>
          <w:szCs w:val="20"/>
        </w:rPr>
        <w:t xml:space="preserve"> and CCE</w:t>
      </w:r>
      <w:r w:rsidRPr="00833951">
        <w:rPr>
          <w:szCs w:val="20"/>
        </w:rPr>
        <w:t>. Staff should consider a child</w:t>
      </w:r>
      <w:r w:rsidR="005C37D4">
        <w:rPr>
          <w:szCs w:val="20"/>
        </w:rPr>
        <w:t>/young people</w:t>
      </w:r>
      <w:r w:rsidRPr="00833951">
        <w:rPr>
          <w:szCs w:val="20"/>
        </w:rPr>
        <w:t xml:space="preserve"> to be at potential CSE</w:t>
      </w:r>
      <w:r w:rsidR="001C66AB">
        <w:rPr>
          <w:szCs w:val="20"/>
        </w:rPr>
        <w:t>/CCE</w:t>
      </w:r>
      <w:r w:rsidRPr="00833951">
        <w:rPr>
          <w:szCs w:val="20"/>
        </w:rPr>
        <w:t xml:space="preserve"> risk in the case of regular absence/truanting and make reasonable enquiries with the child</w:t>
      </w:r>
      <w:r w:rsidR="005C37D4">
        <w:rPr>
          <w:szCs w:val="20"/>
        </w:rPr>
        <w:t>/young person</w:t>
      </w:r>
      <w:r w:rsidRPr="00833951">
        <w:rPr>
          <w:szCs w:val="20"/>
        </w:rPr>
        <w:t xml:space="preserve"> and parents</w:t>
      </w:r>
      <w:r w:rsidR="005C37D4">
        <w:rPr>
          <w:szCs w:val="20"/>
        </w:rPr>
        <w:t>/carers</w:t>
      </w:r>
      <w:r w:rsidRPr="00833951">
        <w:rPr>
          <w:szCs w:val="20"/>
        </w:rPr>
        <w:t xml:space="preserve"> to assess this risk.</w:t>
      </w:r>
    </w:p>
    <w:p w14:paraId="6F084F29" w14:textId="72E22B93" w:rsidR="0074029A" w:rsidRPr="00833951" w:rsidRDefault="0074029A" w:rsidP="0074029A">
      <w:pPr>
        <w:rPr>
          <w:szCs w:val="20"/>
        </w:rPr>
      </w:pPr>
      <w:r w:rsidRPr="00833951">
        <w:rPr>
          <w:szCs w:val="20"/>
        </w:rPr>
        <w:t xml:space="preserve">The DSL will use the </w:t>
      </w:r>
      <w:r w:rsidR="00B40074" w:rsidRPr="005C37D4">
        <w:rPr>
          <w:szCs w:val="20"/>
        </w:rPr>
        <w:t>Devon Children and Families Partnership</w:t>
      </w:r>
      <w:r w:rsidRPr="005C37D4">
        <w:rPr>
          <w:szCs w:val="20"/>
        </w:rPr>
        <w:t xml:space="preserve"> </w:t>
      </w:r>
      <w:r w:rsidR="00794575" w:rsidRPr="005C37D4">
        <w:rPr>
          <w:szCs w:val="20"/>
        </w:rPr>
        <w:t>Adolescent</w:t>
      </w:r>
      <w:r w:rsidR="001C66AB" w:rsidRPr="005C37D4">
        <w:rPr>
          <w:szCs w:val="20"/>
        </w:rPr>
        <w:t xml:space="preserve"> Safety Framework </w:t>
      </w:r>
      <w:r w:rsidR="00794575" w:rsidRPr="005C37D4">
        <w:rPr>
          <w:szCs w:val="20"/>
        </w:rPr>
        <w:t xml:space="preserve">Safer Me </w:t>
      </w:r>
      <w:r w:rsidR="001C66AB" w:rsidRPr="005C37D4">
        <w:rPr>
          <w:szCs w:val="20"/>
        </w:rPr>
        <w:t>Assessment</w:t>
      </w:r>
      <w:r w:rsidR="002D46AB" w:rsidRPr="005C37D4">
        <w:rPr>
          <w:rStyle w:val="FootnoteReference"/>
          <w:szCs w:val="20"/>
        </w:rPr>
        <w:footnoteReference w:id="11"/>
      </w:r>
      <w:r w:rsidRPr="005C37D4">
        <w:rPr>
          <w:szCs w:val="20"/>
        </w:rPr>
        <w:t xml:space="preserve">  on all occasions when there is a concern that a child</w:t>
      </w:r>
      <w:r w:rsidR="00DD5CAE">
        <w:rPr>
          <w:szCs w:val="20"/>
        </w:rPr>
        <w:t>/young person</w:t>
      </w:r>
      <w:r w:rsidRPr="005C37D4">
        <w:rPr>
          <w:szCs w:val="20"/>
        </w:rPr>
        <w:t xml:space="preserve"> is being or is at risk of being sexually</w:t>
      </w:r>
      <w:r w:rsidR="001C66AB" w:rsidRPr="005C37D4">
        <w:rPr>
          <w:szCs w:val="20"/>
        </w:rPr>
        <w:t xml:space="preserve"> </w:t>
      </w:r>
      <w:r w:rsidR="001C66AB">
        <w:rPr>
          <w:szCs w:val="20"/>
        </w:rPr>
        <w:t>or criminally</w:t>
      </w:r>
      <w:r w:rsidRPr="00833951">
        <w:rPr>
          <w:szCs w:val="20"/>
        </w:rPr>
        <w:t xml:space="preserve"> exploited or where indicators have been observed that are consistent with a child</w:t>
      </w:r>
      <w:r w:rsidR="005C37D4">
        <w:rPr>
          <w:szCs w:val="20"/>
        </w:rPr>
        <w:t>/young person</w:t>
      </w:r>
      <w:r w:rsidRPr="00833951">
        <w:rPr>
          <w:szCs w:val="20"/>
        </w:rPr>
        <w:t xml:space="preserve"> who is being or who is at risk of being sexually</w:t>
      </w:r>
      <w:r w:rsidR="00794575">
        <w:rPr>
          <w:szCs w:val="20"/>
        </w:rPr>
        <w:t xml:space="preserve"> or criminally</w:t>
      </w:r>
      <w:r w:rsidRPr="00833951">
        <w:rPr>
          <w:szCs w:val="20"/>
        </w:rPr>
        <w:t xml:space="preserve"> exploited.</w:t>
      </w:r>
      <w:r w:rsidR="00DC0ADA">
        <w:rPr>
          <w:szCs w:val="20"/>
        </w:rPr>
        <w:t xml:space="preserve">  </w:t>
      </w:r>
      <w:r w:rsidR="00DC0ADA" w:rsidRPr="005C37D4">
        <w:rPr>
          <w:szCs w:val="20"/>
        </w:rPr>
        <w:t xml:space="preserve">The Safer Me Assessment </w:t>
      </w:r>
      <w:r w:rsidR="00DC0ADA">
        <w:rPr>
          <w:szCs w:val="20"/>
        </w:rPr>
        <w:t xml:space="preserve">will indicate to the DSL whether a </w:t>
      </w:r>
      <w:r w:rsidR="00DC0ADA" w:rsidRPr="005C37D4">
        <w:rPr>
          <w:szCs w:val="20"/>
        </w:rPr>
        <w:t xml:space="preserve">Safer Me </w:t>
      </w:r>
      <w:r w:rsidR="00DC0ADA">
        <w:rPr>
          <w:szCs w:val="20"/>
        </w:rPr>
        <w:t xml:space="preserve">Early Help approach or referral to the </w:t>
      </w:r>
      <w:r w:rsidR="00DC0ADA" w:rsidRPr="005C37D4">
        <w:rPr>
          <w:szCs w:val="20"/>
        </w:rPr>
        <w:t xml:space="preserve">Exploitation Hub </w:t>
      </w:r>
      <w:r w:rsidR="00DC0ADA">
        <w:rPr>
          <w:szCs w:val="20"/>
        </w:rPr>
        <w:t xml:space="preserve">is required.  If the DSL is in any doubt they will contact </w:t>
      </w:r>
      <w:r w:rsidR="00DC0ADA" w:rsidRPr="005C37D4">
        <w:rPr>
          <w:szCs w:val="20"/>
        </w:rPr>
        <w:t>MASH</w:t>
      </w:r>
      <w:r w:rsidR="00DC0ADA" w:rsidRPr="002A6C61">
        <w:rPr>
          <w:color w:val="FF0000"/>
          <w:szCs w:val="20"/>
        </w:rPr>
        <w:t xml:space="preserve"> </w:t>
      </w:r>
      <w:r w:rsidR="00DC0ADA">
        <w:rPr>
          <w:szCs w:val="20"/>
        </w:rPr>
        <w:t>consultation.</w:t>
      </w:r>
    </w:p>
    <w:p w14:paraId="2CD1C7EA" w14:textId="5F18657E" w:rsidR="0074029A" w:rsidRPr="00833951" w:rsidRDefault="00794575" w:rsidP="0074029A">
      <w:pPr>
        <w:rPr>
          <w:szCs w:val="20"/>
        </w:rPr>
      </w:pPr>
      <w:r>
        <w:rPr>
          <w:szCs w:val="20"/>
        </w:rPr>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2"/>
      </w:r>
      <w:r w:rsidR="00DE5AF0">
        <w:rPr>
          <w:szCs w:val="20"/>
        </w:rPr>
        <w:t xml:space="preserve"> (Missing </w:t>
      </w:r>
      <w:r w:rsidR="00EE37B7">
        <w:rPr>
          <w:szCs w:val="20"/>
        </w:rPr>
        <w:t>and</w:t>
      </w:r>
      <w:r w:rsidR="00DE5AF0">
        <w:rPr>
          <w:szCs w:val="20"/>
        </w:rPr>
        <w:t xml:space="preserve"> Child Exploitation)</w:t>
      </w:r>
      <w:r w:rsidR="0074029A" w:rsidRPr="00833951">
        <w:rPr>
          <w:szCs w:val="20"/>
        </w:rPr>
        <w:t xml:space="preserve"> and email the completed </w:t>
      </w:r>
      <w:r w:rsidRPr="005C37D4">
        <w:rPr>
          <w:szCs w:val="20"/>
        </w:rPr>
        <w:t xml:space="preserve">Safer Me </w:t>
      </w:r>
      <w:r>
        <w:rPr>
          <w:szCs w:val="20"/>
        </w:rPr>
        <w:t xml:space="preserve">assessment </w:t>
      </w:r>
      <w:r w:rsidR="0074029A" w:rsidRPr="00833951">
        <w:rPr>
          <w:szCs w:val="20"/>
        </w:rPr>
        <w:t xml:space="preserve">along with a </w:t>
      </w:r>
      <w:r w:rsidR="0074029A" w:rsidRPr="005C37D4">
        <w:rPr>
          <w:szCs w:val="20"/>
        </w:rPr>
        <w:t>MASH</w:t>
      </w:r>
      <w:r w:rsidR="0074029A" w:rsidRPr="00833951">
        <w:rPr>
          <w:szCs w:val="20"/>
        </w:rPr>
        <w:t xml:space="preserve"> enquiry form.   If a child</w:t>
      </w:r>
      <w:r w:rsidR="005C37D4">
        <w:rPr>
          <w:szCs w:val="20"/>
        </w:rPr>
        <w:t>/young person</w:t>
      </w:r>
      <w:r w:rsidR="0074029A" w:rsidRPr="00833951">
        <w:rPr>
          <w:szCs w:val="20"/>
        </w:rPr>
        <w:t xml:space="preserve"> is in immediate danger the police should be called on 999.</w:t>
      </w:r>
      <w:r>
        <w:rPr>
          <w:szCs w:val="20"/>
        </w:rPr>
        <w:t xml:space="preserve">   </w:t>
      </w:r>
    </w:p>
    <w:p w14:paraId="06EF24C4" w14:textId="613B5111" w:rsidR="0074029A" w:rsidRPr="00833951" w:rsidRDefault="005C37D4" w:rsidP="0074029A">
      <w:pPr>
        <w:rPr>
          <w:szCs w:val="20"/>
        </w:rPr>
      </w:pPr>
      <w:r>
        <w:rPr>
          <w:szCs w:val="20"/>
        </w:rPr>
        <w:t>The Hollow Lane Club</w:t>
      </w:r>
      <w:r w:rsidR="0074029A" w:rsidRPr="00833951">
        <w:rPr>
          <w:szCs w:val="20"/>
        </w:rPr>
        <w:t xml:space="preserve"> is aware that a child</w:t>
      </w:r>
      <w:r w:rsidR="00DD5CAE">
        <w:rPr>
          <w:szCs w:val="20"/>
        </w:rPr>
        <w:t xml:space="preserve">/young person </w:t>
      </w:r>
      <w:r w:rsidR="0074029A" w:rsidRPr="00833951">
        <w:rPr>
          <w:szCs w:val="20"/>
        </w:rPr>
        <w:t xml:space="preserve">often is not able to recognise the coercive nature of the abuse and does not see themselves as a victim. As a </w:t>
      </w:r>
      <w:proofErr w:type="gramStart"/>
      <w:r w:rsidR="0074029A" w:rsidRPr="00833951">
        <w:rPr>
          <w:szCs w:val="20"/>
        </w:rPr>
        <w:t>consequence</w:t>
      </w:r>
      <w:proofErr w:type="gramEnd"/>
      <w:r w:rsidR="0074029A" w:rsidRPr="00833951">
        <w:rPr>
          <w:szCs w:val="20"/>
        </w:rPr>
        <w:t xml:space="preserve"> the child</w:t>
      </w:r>
      <w:r>
        <w:rPr>
          <w:szCs w:val="20"/>
        </w:rPr>
        <w:t>/young person</w:t>
      </w:r>
      <w:r w:rsidR="0074029A" w:rsidRPr="00833951">
        <w:rPr>
          <w:szCs w:val="20"/>
        </w:rPr>
        <w:t xml:space="preserve"> may resent what they perceive as interference by staff. However, staff must act on their concerns as they would for any other type of abuse. </w:t>
      </w:r>
    </w:p>
    <w:p w14:paraId="1F6234FE" w14:textId="1E604C42" w:rsidR="0074029A" w:rsidRPr="00833951" w:rsidRDefault="005C37D4" w:rsidP="0074029A">
      <w:pPr>
        <w:rPr>
          <w:szCs w:val="20"/>
        </w:rPr>
      </w:pPr>
      <w:r>
        <w:rPr>
          <w:szCs w:val="20"/>
        </w:rPr>
        <w:t>The Hollow Lane Club</w:t>
      </w:r>
      <w:r w:rsidR="0074029A" w:rsidRPr="00833951">
        <w:rPr>
          <w:szCs w:val="20"/>
        </w:rPr>
        <w:t xml:space="preserve"> includes</w:t>
      </w:r>
      <w:r>
        <w:rPr>
          <w:szCs w:val="20"/>
        </w:rPr>
        <w:t>, where possible,</w:t>
      </w:r>
      <w:r w:rsidR="0074029A" w:rsidRPr="00833951">
        <w:rPr>
          <w:szCs w:val="20"/>
        </w:rPr>
        <w:t xml:space="preserve"> the risks of sexual</w:t>
      </w:r>
      <w:r w:rsidR="00794575">
        <w:rPr>
          <w:szCs w:val="20"/>
        </w:rPr>
        <w:t xml:space="preserve"> and criminal</w:t>
      </w:r>
      <w:r w:rsidR="002A6C61">
        <w:rPr>
          <w:szCs w:val="20"/>
        </w:rPr>
        <w:t xml:space="preserve"> exploitation in the </w:t>
      </w:r>
      <w:r>
        <w:rPr>
          <w:szCs w:val="20"/>
        </w:rPr>
        <w:t>activities</w:t>
      </w:r>
      <w:r w:rsidR="0074029A" w:rsidRPr="00833951">
        <w:rPr>
          <w:szCs w:val="20"/>
        </w:rPr>
        <w:t xml:space="preserve">. </w:t>
      </w:r>
      <w:r w:rsidR="00BA47B8">
        <w:rPr>
          <w:szCs w:val="20"/>
        </w:rPr>
        <w:t>club users</w:t>
      </w:r>
      <w:r w:rsidR="0074029A" w:rsidRPr="00833951">
        <w:rPr>
          <w:szCs w:val="20"/>
        </w:rPr>
        <w:t xml:space="preserve">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under </w:t>
      </w:r>
      <w:r w:rsidRPr="00833951">
        <w:rPr>
          <w:szCs w:val="20"/>
        </w:rPr>
        <w:t>18s, which are identified in the course of their professional work, to the police</w:t>
      </w:r>
      <w:r w:rsidR="002D46AB" w:rsidRPr="00833951">
        <w:rPr>
          <w:rStyle w:val="FootnoteReference"/>
          <w:szCs w:val="20"/>
        </w:rPr>
        <w:footnoteReference w:id="13"/>
      </w:r>
      <w:r w:rsidRPr="00833951">
        <w:rPr>
          <w:szCs w:val="20"/>
        </w:rPr>
        <w:t xml:space="preserve"> . </w:t>
      </w:r>
    </w:p>
    <w:p w14:paraId="20A9C3BB" w14:textId="42202242" w:rsidR="0074029A" w:rsidRPr="00833951" w:rsidRDefault="0074029A" w:rsidP="0074029A">
      <w:pPr>
        <w:rPr>
          <w:szCs w:val="20"/>
        </w:rPr>
      </w:pPr>
      <w:r w:rsidRPr="00833951">
        <w:rPr>
          <w:szCs w:val="20"/>
        </w:rPr>
        <w:t xml:space="preserve">The duty applies to all persons in </w:t>
      </w:r>
      <w:r w:rsidR="005C37D4">
        <w:rPr>
          <w:szCs w:val="20"/>
        </w:rPr>
        <w:t>The Hollow Lane Club</w:t>
      </w:r>
      <w:r w:rsidRPr="00833951">
        <w:rPr>
          <w:szCs w:val="20"/>
        </w:rPr>
        <w:t xml:space="preserve"> who is employed or engaged to carry out </w:t>
      </w:r>
      <w:r w:rsidR="005C37D4">
        <w:rPr>
          <w:szCs w:val="20"/>
        </w:rPr>
        <w:t>work for the club</w:t>
      </w:r>
      <w:r w:rsidRPr="00833951">
        <w:rPr>
          <w:szCs w:val="20"/>
        </w:rPr>
        <w:t>. The duty applies to the individual who becomes aware of the case to make a report.  It should not be transferred to t</w:t>
      </w:r>
      <w:r w:rsidR="001F17EF" w:rsidRPr="00833951">
        <w:rPr>
          <w:szCs w:val="20"/>
        </w:rPr>
        <w:t xml:space="preserve">he Designated Safeguarding </w:t>
      </w:r>
      <w:proofErr w:type="gramStart"/>
      <w:r w:rsidR="001F17EF" w:rsidRPr="00833951">
        <w:rPr>
          <w:szCs w:val="20"/>
        </w:rPr>
        <w:t>Lead,</w:t>
      </w:r>
      <w:proofErr w:type="gramEnd"/>
      <w:r w:rsidRPr="00833951">
        <w:rPr>
          <w:szCs w:val="20"/>
        </w:rPr>
        <w:t xml:space="preserve"> however the DSL should be informed.</w:t>
      </w:r>
    </w:p>
    <w:p w14:paraId="2BC6944F" w14:textId="3FDDAA7D" w:rsidR="0074029A" w:rsidRPr="00833951" w:rsidRDefault="0074029A" w:rsidP="0074029A">
      <w:pPr>
        <w:rPr>
          <w:szCs w:val="20"/>
        </w:rPr>
      </w:pPr>
      <w:r w:rsidRPr="00833951">
        <w:rPr>
          <w:szCs w:val="20"/>
        </w:rPr>
        <w:t xml:space="preserve">If a </w:t>
      </w:r>
      <w:r w:rsidR="00437ADF">
        <w:rPr>
          <w:szCs w:val="20"/>
        </w:rPr>
        <w:t>staff member</w:t>
      </w:r>
      <w:r w:rsidRPr="00833951">
        <w:rPr>
          <w:szCs w:val="20"/>
        </w:rPr>
        <w:t xml:space="preserve"> is informed by a girl under 18 that an act of FGM has been carried out on her</w:t>
      </w:r>
      <w:r w:rsidR="00EE37B7">
        <w:rPr>
          <w:szCs w:val="20"/>
        </w:rPr>
        <w:t>,</w:t>
      </w:r>
      <w:r w:rsidRPr="00833951">
        <w:rPr>
          <w:szCs w:val="20"/>
        </w:rPr>
        <w:t xml:space="preserve"> or a teacher observes physical signs which appear to show that an act of FGM has been carried out on a girl under 18</w:t>
      </w:r>
      <w:r w:rsidR="00EE37B7">
        <w:rPr>
          <w:szCs w:val="20"/>
        </w:rPr>
        <w:t>,</w:t>
      </w:r>
      <w:r w:rsidRPr="00833951">
        <w:rPr>
          <w:szCs w:val="20"/>
        </w:rPr>
        <w:t xml:space="preserve"> and they have no reason to believe the act was necessary for the girl’s physical or mental health or for purposes connected with labour or birth, the </w:t>
      </w:r>
      <w:r w:rsidR="00DD5CAE">
        <w:rPr>
          <w:szCs w:val="20"/>
        </w:rPr>
        <w:t>staff member</w:t>
      </w:r>
      <w:r w:rsidRPr="00833951">
        <w:rPr>
          <w:szCs w:val="20"/>
        </w:rPr>
        <w:t xml:space="preserve"> should personally make a report to the police </w:t>
      </w:r>
      <w:r w:rsidRPr="00833951">
        <w:rPr>
          <w:szCs w:val="20"/>
        </w:rPr>
        <w:lastRenderedPageBreak/>
        <w:t>force in which the girl resides by calling 101. The report should be made by the close of the next working day.</w:t>
      </w:r>
    </w:p>
    <w:p w14:paraId="7C345717" w14:textId="0F1954A9" w:rsidR="0074029A" w:rsidRPr="00833951" w:rsidRDefault="00437ADF" w:rsidP="0074029A">
      <w:pPr>
        <w:rPr>
          <w:szCs w:val="20"/>
        </w:rPr>
      </w:pPr>
      <w:r>
        <w:rPr>
          <w:szCs w:val="20"/>
        </w:rPr>
        <w:t>Club</w:t>
      </w:r>
      <w:r w:rsidR="0074029A" w:rsidRPr="00833951">
        <w:rPr>
          <w:szCs w:val="20"/>
        </w:rPr>
        <w:t xml:space="preserve"> staff are trained to be aware of risk indicators of FGM which are set out in Appendix 4.  Concerns about FGM outside of the mandatory reporting duty should be reported as per </w:t>
      </w:r>
      <w:r>
        <w:rPr>
          <w:szCs w:val="20"/>
        </w:rPr>
        <w:t>The Hollow Lane Club’s</w:t>
      </w:r>
      <w:r w:rsidR="0074029A"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14:paraId="6FEB6044" w14:textId="5D4FC62F" w:rsidR="0074029A" w:rsidRPr="00833951" w:rsidRDefault="0074029A" w:rsidP="0074029A">
      <w:pPr>
        <w:rPr>
          <w:szCs w:val="20"/>
        </w:rPr>
      </w:pPr>
      <w:r w:rsidRPr="00833951">
        <w:rPr>
          <w:szCs w:val="20"/>
        </w:rPr>
        <w:t xml:space="preserve">There are no circumstances in which a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13EB48D5" w:rsidR="0074029A" w:rsidRPr="00833951" w:rsidRDefault="00437ADF" w:rsidP="0074029A">
      <w:pPr>
        <w:rPr>
          <w:szCs w:val="20"/>
        </w:rPr>
      </w:pPr>
      <w:r>
        <w:rPr>
          <w:szCs w:val="20"/>
        </w:rPr>
        <w:t>Club</w:t>
      </w:r>
      <w:r w:rsidR="0074029A" w:rsidRPr="00833951">
        <w:rPr>
          <w:szCs w:val="20"/>
        </w:rPr>
        <w:t xml:space="preserve"> staff should never attempt to intervene directly as a </w:t>
      </w:r>
      <w:r>
        <w:rPr>
          <w:szCs w:val="20"/>
        </w:rPr>
        <w:t>club</w:t>
      </w:r>
      <w:r w:rsidR="0074029A" w:rsidRPr="00833951">
        <w:rPr>
          <w:szCs w:val="20"/>
        </w:rPr>
        <w:t xml:space="preserve"> or through a third party. Contact should be made with </w:t>
      </w:r>
      <w:r w:rsidR="0074029A" w:rsidRPr="00437ADF">
        <w:rPr>
          <w:szCs w:val="20"/>
        </w:rPr>
        <w:t>MASH</w:t>
      </w:r>
      <w:r w:rsidR="00D9382D" w:rsidRPr="00437ADF">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49727C">
      <w:pPr>
        <w:pStyle w:val="ListParagraph"/>
        <w:numPr>
          <w:ilvl w:val="0"/>
          <w:numId w:val="14"/>
        </w:numPr>
        <w:rPr>
          <w:szCs w:val="20"/>
        </w:rPr>
      </w:pPr>
      <w:r w:rsidRPr="00833951">
        <w:rPr>
          <w:szCs w:val="20"/>
        </w:rPr>
        <w:t>become involved with a boyfriend or girlfriend from a different culture or religion;</w:t>
      </w:r>
    </w:p>
    <w:p w14:paraId="49F1BC45" w14:textId="77777777" w:rsidR="0074029A" w:rsidRPr="00833951" w:rsidRDefault="0074029A" w:rsidP="0049727C">
      <w:pPr>
        <w:pStyle w:val="ListParagraph"/>
        <w:numPr>
          <w:ilvl w:val="0"/>
          <w:numId w:val="14"/>
        </w:numPr>
        <w:rPr>
          <w:szCs w:val="20"/>
        </w:rPr>
      </w:pPr>
      <w:r w:rsidRPr="00833951">
        <w:rPr>
          <w:szCs w:val="20"/>
        </w:rPr>
        <w:t>want to get out of an arranged marriage;</w:t>
      </w:r>
    </w:p>
    <w:p w14:paraId="59D08812" w14:textId="77777777" w:rsidR="0074029A" w:rsidRPr="00833951" w:rsidRDefault="0074029A" w:rsidP="0049727C">
      <w:pPr>
        <w:pStyle w:val="ListParagraph"/>
        <w:numPr>
          <w:ilvl w:val="0"/>
          <w:numId w:val="14"/>
        </w:numPr>
        <w:rPr>
          <w:szCs w:val="20"/>
        </w:rPr>
      </w:pPr>
      <w:r w:rsidRPr="00833951">
        <w:rPr>
          <w:szCs w:val="20"/>
        </w:rPr>
        <w:t>want to get out of a forced marriage;</w:t>
      </w:r>
    </w:p>
    <w:p w14:paraId="3000EEAF" w14:textId="77777777" w:rsidR="0074029A" w:rsidRPr="00833951" w:rsidRDefault="0074029A" w:rsidP="0049727C">
      <w:pPr>
        <w:pStyle w:val="ListParagraph"/>
        <w:numPr>
          <w:ilvl w:val="0"/>
          <w:numId w:val="14"/>
        </w:numPr>
        <w:rPr>
          <w:szCs w:val="20"/>
        </w:rPr>
      </w:pPr>
      <w:r w:rsidRPr="00833951">
        <w:rPr>
          <w:szCs w:val="20"/>
        </w:rPr>
        <w:t>wear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6467F90C"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w:t>
      </w:r>
      <w:r w:rsidR="00901111">
        <w:rPr>
          <w:szCs w:val="20"/>
        </w:rPr>
        <w:t>club user</w:t>
      </w:r>
      <w:r w:rsidRPr="00833951">
        <w:rPr>
          <w:szCs w:val="20"/>
        </w:rPr>
        <w:t xml:space="preserve"> who is a potential victim and have just one chance to save a life. </w:t>
      </w:r>
    </w:p>
    <w:p w14:paraId="104EE8D9" w14:textId="2AF1C3CC" w:rsidR="0074029A" w:rsidRDefault="00437ADF" w:rsidP="0074029A">
      <w:pPr>
        <w:rPr>
          <w:szCs w:val="20"/>
        </w:rPr>
      </w:pPr>
      <w:r>
        <w:rPr>
          <w:szCs w:val="20"/>
        </w:rPr>
        <w:lastRenderedPageBreak/>
        <w:t>The Hollow Lane Club</w:t>
      </w:r>
      <w:r w:rsidR="0074029A" w:rsidRPr="00833951">
        <w:rPr>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0E4B6CAF" w:rsidR="00187E32" w:rsidRDefault="00187E32" w:rsidP="00187E32">
      <w:pPr>
        <w:rPr>
          <w:szCs w:val="20"/>
        </w:rPr>
      </w:pPr>
      <w:r>
        <w:rPr>
          <w:szCs w:val="20"/>
        </w:rPr>
        <w:t>Staff will be aware that mental health problems can, in some cases, be an indicator that a child</w:t>
      </w:r>
      <w:r w:rsidR="00437ADF">
        <w:rPr>
          <w:szCs w:val="20"/>
        </w:rPr>
        <w:t>/young person</w:t>
      </w:r>
      <w:r>
        <w:rPr>
          <w:szCs w:val="20"/>
        </w:rPr>
        <w:t xml:space="preserve"> has suffered or is at risk of suffering abuse, neglect or exploitation.  Whilst </w:t>
      </w:r>
      <w:r w:rsidR="00437ADF">
        <w:rPr>
          <w:szCs w:val="20"/>
        </w:rPr>
        <w:t>club</w:t>
      </w:r>
      <w:r>
        <w:rPr>
          <w:szCs w:val="20"/>
        </w:rPr>
        <w:t xml:space="preserve"> recognise that only appropriately trained professionals can diagnose mental health problems; staff are able to make day to day observations of children</w:t>
      </w:r>
      <w:r w:rsidR="00437ADF">
        <w:rPr>
          <w:szCs w:val="20"/>
        </w:rPr>
        <w:t>/young people</w:t>
      </w:r>
      <w:r>
        <w:rPr>
          <w:szCs w:val="20"/>
        </w:rPr>
        <w:t xml:space="preserve"> and identify such behaviour that may suggest they are experiencing a mental health problem or be at risk of developing one.</w:t>
      </w:r>
    </w:p>
    <w:p w14:paraId="410EAD3F" w14:textId="74ACDFF5" w:rsidR="004D4285" w:rsidRPr="00833951" w:rsidRDefault="00187E32" w:rsidP="0074029A">
      <w:pPr>
        <w:rPr>
          <w:szCs w:val="20"/>
        </w:rPr>
      </w:pPr>
      <w:r>
        <w:rPr>
          <w:szCs w:val="20"/>
        </w:rPr>
        <w:t>How traumatic A</w:t>
      </w:r>
      <w:r w:rsidR="00EE37B7">
        <w:rPr>
          <w:szCs w:val="20"/>
        </w:rPr>
        <w:t xml:space="preserve">dverse </w:t>
      </w:r>
      <w:r>
        <w:rPr>
          <w:szCs w:val="20"/>
        </w:rPr>
        <w:t>C</w:t>
      </w:r>
      <w:r w:rsidR="00EE37B7">
        <w:rPr>
          <w:szCs w:val="20"/>
        </w:rPr>
        <w:t xml:space="preserve">hildhood </w:t>
      </w:r>
      <w:r>
        <w:rPr>
          <w:szCs w:val="20"/>
        </w:rPr>
        <w:t>E</w:t>
      </w:r>
      <w:r w:rsidR="00EE37B7">
        <w:rPr>
          <w:szCs w:val="20"/>
        </w:rPr>
        <w:t>xperiences</w:t>
      </w:r>
      <w:r>
        <w:rPr>
          <w:szCs w:val="20"/>
        </w:rPr>
        <w:t xml:space="preserve"> and experiences of abuse and neglect can impact on a child</w:t>
      </w:r>
      <w:r w:rsidR="00437ADF">
        <w:rPr>
          <w:szCs w:val="20"/>
        </w:rPr>
        <w:t>/young person</w:t>
      </w:r>
      <w:r>
        <w:rPr>
          <w:szCs w:val="20"/>
        </w:rPr>
        <w:t xml:space="preserve">’s mental health, behaviour and education through to adolescence and adulthood will be covered in safeguarding awareness training and updates.  If staff have a </w:t>
      </w:r>
      <w:proofErr w:type="gramStart"/>
      <w:r w:rsidR="00EE37B7">
        <w:rPr>
          <w:szCs w:val="20"/>
        </w:rPr>
        <w:t>concerns</w:t>
      </w:r>
      <w:proofErr w:type="gramEnd"/>
      <w:r w:rsidR="00EE37B7">
        <w:rPr>
          <w:szCs w:val="20"/>
        </w:rPr>
        <w:t xml:space="preserve"> about a ch</w:t>
      </w:r>
      <w:r>
        <w:rPr>
          <w:szCs w:val="20"/>
        </w:rPr>
        <w:t>ild</w:t>
      </w:r>
      <w:r w:rsidR="00437ADF">
        <w:rPr>
          <w:szCs w:val="20"/>
        </w:rPr>
        <w:t>/young person</w:t>
      </w:r>
      <w:r w:rsidR="00EE37B7">
        <w:rPr>
          <w:szCs w:val="20"/>
        </w:rPr>
        <w:t>’s mental health</w:t>
      </w:r>
      <w:r>
        <w:rPr>
          <w:szCs w:val="20"/>
        </w:rPr>
        <w:t xml:space="preserve"> that is also a safeguarding concern</w:t>
      </w:r>
      <w:r w:rsidR="00EE37B7">
        <w:rPr>
          <w:szCs w:val="20"/>
        </w:rPr>
        <w:t>,</w:t>
      </w:r>
      <w:r>
        <w:rPr>
          <w:szCs w:val="20"/>
        </w:rPr>
        <w:t xml:space="preserve"> they will share this with the DSL or deputy.</w:t>
      </w:r>
      <w:r w:rsidR="005E6645">
        <w:rPr>
          <w:szCs w:val="20"/>
        </w:rPr>
        <w:t xml:space="preserve">  </w:t>
      </w:r>
      <w:r w:rsidR="00901111">
        <w:rPr>
          <w:szCs w:val="20"/>
        </w:rPr>
        <w:t>The c</w:t>
      </w:r>
      <w:r w:rsidR="00437ADF">
        <w:rPr>
          <w:szCs w:val="20"/>
        </w:rPr>
        <w:t>lub</w:t>
      </w:r>
      <w:r w:rsidR="005E6645">
        <w:rPr>
          <w:szCs w:val="20"/>
        </w:rPr>
        <w:t xml:space="preserve"> will also refer to the mental health and behaviour in </w:t>
      </w:r>
      <w:proofErr w:type="gramStart"/>
      <w:r w:rsidR="00437ADF">
        <w:rPr>
          <w:szCs w:val="20"/>
        </w:rPr>
        <w:t>club</w:t>
      </w:r>
      <w:r w:rsidR="005E6645">
        <w:rPr>
          <w:szCs w:val="20"/>
        </w:rPr>
        <w:t>s</w:t>
      </w:r>
      <w:proofErr w:type="gramEnd"/>
      <w:r w:rsidR="005E6645">
        <w:rPr>
          <w:szCs w:val="20"/>
        </w:rPr>
        <w:t xml:space="preserve"> guidance</w:t>
      </w:r>
      <w:r w:rsidR="005E6645">
        <w:rPr>
          <w:rStyle w:val="FootnoteReference"/>
          <w:szCs w:val="20"/>
        </w:rPr>
        <w:footnoteReference w:id="14"/>
      </w: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29F9EFE0" w:rsidR="0074029A" w:rsidRPr="00833951" w:rsidRDefault="0074029A" w:rsidP="0074029A">
      <w:pPr>
        <w:rPr>
          <w:szCs w:val="20"/>
        </w:rPr>
      </w:pPr>
      <w:r w:rsidRPr="00833951">
        <w:rPr>
          <w:szCs w:val="20"/>
        </w:rPr>
        <w:t>A private fostering arrangement occurs when someone other than a parent or close relative cares for a child</w:t>
      </w:r>
      <w:r w:rsidR="00437ADF">
        <w:rPr>
          <w:szCs w:val="20"/>
        </w:rPr>
        <w:t>/young person</w:t>
      </w:r>
      <w:r w:rsidRPr="00833951">
        <w:rPr>
          <w:szCs w:val="20"/>
        </w:rPr>
        <w:t xml:space="preserve"> for a period of 28 days or more, with the agreement of the child</w:t>
      </w:r>
      <w:r w:rsidR="00437ADF">
        <w:rPr>
          <w:szCs w:val="20"/>
        </w:rPr>
        <w:t>/young person</w:t>
      </w:r>
      <w:r w:rsidRPr="00833951">
        <w:rPr>
          <w:szCs w:val="20"/>
        </w:rPr>
        <w:t>’s parents. It applies to children</w:t>
      </w:r>
      <w:r w:rsidR="00437ADF">
        <w:rPr>
          <w:szCs w:val="20"/>
        </w:rPr>
        <w:t>/young people</w:t>
      </w:r>
      <w:r w:rsidRPr="00833951">
        <w:rPr>
          <w:szCs w:val="20"/>
        </w:rPr>
        <w:t xml:space="preserve"> under the age of 16 or 18 if the child</w:t>
      </w:r>
      <w:r w:rsidR="00437ADF">
        <w:rPr>
          <w:szCs w:val="20"/>
        </w:rPr>
        <w:t>/young people</w:t>
      </w:r>
      <w:r w:rsidRPr="00833951">
        <w:rPr>
          <w:szCs w:val="20"/>
        </w:rPr>
        <w:t xml:space="preserve"> </w:t>
      </w:r>
      <w:proofErr w:type="gramStart"/>
      <w:r w:rsidRPr="00833951">
        <w:rPr>
          <w:szCs w:val="20"/>
        </w:rPr>
        <w:t>is</w:t>
      </w:r>
      <w:proofErr w:type="gramEnd"/>
      <w:r w:rsidRPr="00833951">
        <w:rPr>
          <w:szCs w:val="20"/>
        </w:rPr>
        <w:t xml:space="preserve"> disabled. Children</w:t>
      </w:r>
      <w:r w:rsidR="00437ADF">
        <w:rPr>
          <w:szCs w:val="20"/>
        </w:rPr>
        <w:t>/young people</w:t>
      </w:r>
      <w:r w:rsidRPr="00833951">
        <w:rPr>
          <w:szCs w:val="20"/>
        </w:rPr>
        <w:t xml:space="preserve">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7A251912" w:rsidR="0074029A" w:rsidRPr="00833951" w:rsidRDefault="00437ADF" w:rsidP="0074029A">
      <w:pPr>
        <w:rPr>
          <w:szCs w:val="20"/>
        </w:rPr>
      </w:pPr>
      <w:r>
        <w:rPr>
          <w:szCs w:val="20"/>
        </w:rPr>
        <w:t>The Hollow Lane Club</w:t>
      </w:r>
      <w:r w:rsidR="0074029A" w:rsidRPr="00833951">
        <w:rPr>
          <w:szCs w:val="20"/>
        </w:rPr>
        <w:t xml:space="preserve"> recognise that most privately fostered children</w:t>
      </w:r>
      <w:r w:rsidR="00DF4147">
        <w:rPr>
          <w:szCs w:val="20"/>
        </w:rPr>
        <w:t>/young person</w:t>
      </w:r>
      <w:r w:rsidR="0074029A" w:rsidRPr="00833951">
        <w:rPr>
          <w:szCs w:val="20"/>
        </w:rPr>
        <w:t xml:space="preserve"> remain safe and well but are aware that safeguarding concerns have been raised in some cases. Therefore, all staff are alert to possible safeguarding issues, including the possibility that the child</w:t>
      </w:r>
      <w:r w:rsidR="00DF4147">
        <w:rPr>
          <w:szCs w:val="20"/>
        </w:rPr>
        <w:t>/young person</w:t>
      </w:r>
      <w:r w:rsidR="0074029A" w:rsidRPr="00833951">
        <w:rPr>
          <w:szCs w:val="20"/>
        </w:rPr>
        <w:t xml:space="preserve"> has been trafficked into the country.</w:t>
      </w:r>
    </w:p>
    <w:p w14:paraId="60DDBA28"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49654932" w:rsidR="0074029A" w:rsidRPr="00833951" w:rsidRDefault="0074029A" w:rsidP="0074029A">
      <w:pPr>
        <w:rPr>
          <w:szCs w:val="20"/>
        </w:rPr>
      </w:pPr>
      <w:r w:rsidRPr="00833951">
        <w:rPr>
          <w:szCs w:val="20"/>
        </w:rPr>
        <w:t>The most common reason for children</w:t>
      </w:r>
      <w:r w:rsidR="00DF4147">
        <w:rPr>
          <w:szCs w:val="20"/>
        </w:rPr>
        <w:t>/young person</w:t>
      </w:r>
      <w:r w:rsidRPr="00833951">
        <w:rPr>
          <w:szCs w:val="20"/>
        </w:rPr>
        <w:t xml:space="preserve"> becoming looked after is as a result of abuse and neglect. </w:t>
      </w:r>
      <w:r w:rsidR="00DF4147">
        <w:rPr>
          <w:szCs w:val="20"/>
        </w:rPr>
        <w:t>The Hollow Lane Club</w:t>
      </w:r>
      <w:r w:rsidRPr="00833951">
        <w:rPr>
          <w:szCs w:val="20"/>
        </w:rPr>
        <w:t xml:space="preserve">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w:t>
      </w:r>
      <w:r w:rsidR="00DF4147">
        <w:rPr>
          <w:szCs w:val="20"/>
        </w:rPr>
        <w:t xml:space="preserve">/young </w:t>
      </w:r>
      <w:proofErr w:type="gramStart"/>
      <w:r w:rsidR="00DF4147">
        <w:rPr>
          <w:szCs w:val="20"/>
        </w:rPr>
        <w:t>person</w:t>
      </w:r>
      <w:r w:rsidRPr="00833951">
        <w:rPr>
          <w:szCs w:val="20"/>
        </w:rPr>
        <w:t>’s</w:t>
      </w:r>
      <w:proofErr w:type="gramEnd"/>
      <w:r w:rsidRPr="00833951">
        <w:rPr>
          <w:szCs w:val="20"/>
        </w:rPr>
        <w:t xml:space="preserve"> looked after legal status and care arrangements, including the level of authority delegated to the carer by the authority looking after the child</w:t>
      </w:r>
      <w:r w:rsidR="00DF4147">
        <w:rPr>
          <w:szCs w:val="20"/>
        </w:rPr>
        <w:t>/young person</w:t>
      </w:r>
      <w:r w:rsidRPr="00833951">
        <w:rPr>
          <w:szCs w:val="20"/>
        </w:rPr>
        <w:t xml:space="preserve"> and contact arrangements with birth parents or those with parental responsibility.</w:t>
      </w:r>
    </w:p>
    <w:p w14:paraId="03082AE9" w14:textId="6F478004"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 xml:space="preserve">Children Missing </w:t>
      </w:r>
    </w:p>
    <w:p w14:paraId="6B62D2A1" w14:textId="7F458DF0"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w:t>
      </w:r>
      <w:r w:rsidR="00DF4147">
        <w:rPr>
          <w:szCs w:val="20"/>
        </w:rPr>
        <w:t>club</w:t>
      </w:r>
      <w:r w:rsidR="00BB5A45" w:rsidRPr="00833951">
        <w:rPr>
          <w:szCs w:val="20"/>
        </w:rPr>
        <w:t xml:space="preserve"> will hold more than one emergency contact number for </w:t>
      </w:r>
      <w:r w:rsidR="00BA47B8">
        <w:rPr>
          <w:szCs w:val="20"/>
        </w:rPr>
        <w:t>club users</w:t>
      </w:r>
      <w:r w:rsidR="00BB5A45" w:rsidRPr="00833951">
        <w:rPr>
          <w:szCs w:val="20"/>
        </w:rPr>
        <w:t xml:space="preserve"> where reasonably possible. </w:t>
      </w:r>
      <w:r w:rsidRPr="00833951">
        <w:rPr>
          <w:szCs w:val="20"/>
        </w:rPr>
        <w:t>A child</w:t>
      </w:r>
      <w:r w:rsidR="00E84695">
        <w:rPr>
          <w:szCs w:val="20"/>
        </w:rPr>
        <w:t>/young person</w:t>
      </w:r>
      <w:r w:rsidRPr="00833951">
        <w:rPr>
          <w:szCs w:val="20"/>
        </w:rPr>
        <w:t xml:space="preserve"> going missing is a potential indicator of abuse and neglect, including sexual abuse and sexual exploitation. </w:t>
      </w:r>
    </w:p>
    <w:p w14:paraId="49376E37" w14:textId="258B1AB3" w:rsidR="0074029A" w:rsidRPr="00833951" w:rsidRDefault="0074029A" w:rsidP="0074029A">
      <w:pPr>
        <w:rPr>
          <w:szCs w:val="20"/>
        </w:rPr>
      </w:pPr>
      <w:r w:rsidRPr="00833951">
        <w:rPr>
          <w:szCs w:val="20"/>
        </w:rPr>
        <w:lastRenderedPageBreak/>
        <w:t>The DSL will monitor unauthorised absences and take appropriate action including notifying the local authority particularly where children</w:t>
      </w:r>
      <w:r w:rsidR="00DF4147">
        <w:rPr>
          <w:szCs w:val="20"/>
        </w:rPr>
        <w:t>/young people</w:t>
      </w:r>
      <w:r w:rsidRPr="00833951">
        <w:rPr>
          <w:szCs w:val="20"/>
        </w:rPr>
        <w:t xml:space="preserve"> go missing on repeat occasion</w:t>
      </w:r>
      <w:r w:rsidR="00DF4147">
        <w:rPr>
          <w:szCs w:val="20"/>
        </w:rPr>
        <w:t>s.</w:t>
      </w:r>
    </w:p>
    <w:p w14:paraId="6E8C0AF8" w14:textId="673E0CEA" w:rsidR="0074029A" w:rsidRPr="00833951" w:rsidRDefault="0074029A" w:rsidP="0074029A">
      <w:pPr>
        <w:rPr>
          <w:szCs w:val="20"/>
        </w:rPr>
      </w:pPr>
      <w:r w:rsidRPr="00833951">
        <w:rPr>
          <w:szCs w:val="20"/>
        </w:rPr>
        <w:t>Staff must be alert to signs of children</w:t>
      </w:r>
      <w:r w:rsidR="00E84695">
        <w:rPr>
          <w:szCs w:val="20"/>
        </w:rPr>
        <w:t>/young people</w:t>
      </w:r>
      <w:r w:rsidRPr="00833951">
        <w:rPr>
          <w:szCs w:val="20"/>
        </w:rPr>
        <w:t xml:space="preserve">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04E845C3" w:rsidR="0074029A" w:rsidRPr="00833951" w:rsidRDefault="0074029A" w:rsidP="0074029A">
      <w:pPr>
        <w:rPr>
          <w:szCs w:val="20"/>
        </w:rPr>
      </w:pPr>
      <w:r w:rsidRPr="00833951">
        <w:rPr>
          <w:szCs w:val="20"/>
        </w:rPr>
        <w:t xml:space="preserve">Our </w:t>
      </w:r>
      <w:r w:rsidR="00BA47B8">
        <w:rPr>
          <w:szCs w:val="20"/>
        </w:rPr>
        <w:t>club users</w:t>
      </w:r>
      <w:r w:rsidRPr="00833951">
        <w:rPr>
          <w:szCs w:val="20"/>
        </w:rPr>
        <w:t xml:space="preserve">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 xml:space="preserve">Instagram, Snapchat and </w:t>
      </w:r>
      <w:proofErr w:type="spellStart"/>
      <w:r w:rsidR="00BB5A45" w:rsidRPr="00833951">
        <w:rPr>
          <w:szCs w:val="20"/>
        </w:rPr>
        <w:t>ooV</w:t>
      </w:r>
      <w:r w:rsidRPr="00833951">
        <w:rPr>
          <w:szCs w:val="20"/>
        </w:rPr>
        <w:t>oo</w:t>
      </w:r>
      <w:proofErr w:type="spellEnd"/>
      <w:r w:rsidRPr="00833951">
        <w:rPr>
          <w:szCs w:val="20"/>
        </w:rPr>
        <w:t>.</w:t>
      </w:r>
    </w:p>
    <w:p w14:paraId="2877A900" w14:textId="41A998CF" w:rsidR="0074029A" w:rsidRPr="00833951" w:rsidRDefault="0074029A" w:rsidP="0074029A">
      <w:pPr>
        <w:rPr>
          <w:szCs w:val="20"/>
        </w:rPr>
      </w:pPr>
      <w:r w:rsidRPr="00833951">
        <w:rPr>
          <w:szCs w:val="20"/>
        </w:rPr>
        <w:t>Unfortunately, some adults and other children use these technologies to harm children</w:t>
      </w:r>
      <w:r w:rsidR="00DF4147">
        <w:rPr>
          <w:szCs w:val="20"/>
        </w:rPr>
        <w:t>/young people</w:t>
      </w:r>
      <w:r w:rsidRPr="00833951">
        <w:rPr>
          <w:szCs w:val="20"/>
        </w:rPr>
        <w:t>. The harm might range from sending hurtful or abusive texts or emails, to grooming and enticing children</w:t>
      </w:r>
      <w:r w:rsidR="00DF4147">
        <w:rPr>
          <w:szCs w:val="20"/>
        </w:rPr>
        <w:t>/young people</w:t>
      </w:r>
      <w:r w:rsidRPr="00833951">
        <w:rPr>
          <w:szCs w:val="20"/>
        </w:rPr>
        <w:t xml:space="preserve"> to engage in sexual behaviour such as webcam photography or face-to-face meetings</w:t>
      </w:r>
      <w:r w:rsidRPr="00567B9C">
        <w:rPr>
          <w:szCs w:val="20"/>
        </w:rPr>
        <w:t xml:space="preserve">. </w:t>
      </w:r>
      <w:r w:rsidR="00BA47B8" w:rsidRPr="00567B9C">
        <w:rPr>
          <w:szCs w:val="20"/>
        </w:rPr>
        <w:t>Club</w:t>
      </w:r>
      <w:r w:rsidR="00BA47B8">
        <w:rPr>
          <w:szCs w:val="20"/>
        </w:rPr>
        <w:t xml:space="preserve"> users</w:t>
      </w:r>
      <w:r w:rsidRPr="00833951">
        <w:rPr>
          <w:szCs w:val="20"/>
        </w:rPr>
        <w:t xml:space="preserve"> may also be distressed or harmed by accessing inappropriate material such as pornographic websites or those which promote extremist behaviour, criminal activity, suicide or eating disorders</w:t>
      </w:r>
      <w:r w:rsidR="00D9382D">
        <w:rPr>
          <w:szCs w:val="20"/>
        </w:rPr>
        <w:t>.</w:t>
      </w:r>
    </w:p>
    <w:p w14:paraId="119B1D20" w14:textId="3D9180B9" w:rsidR="0074029A" w:rsidRDefault="00DF4147" w:rsidP="0074029A">
      <w:pPr>
        <w:rPr>
          <w:szCs w:val="20"/>
        </w:rPr>
      </w:pPr>
      <w:r>
        <w:rPr>
          <w:szCs w:val="20"/>
        </w:rPr>
        <w:t>The Hollow Lane Club</w:t>
      </w:r>
      <w:r w:rsidR="0074029A" w:rsidRPr="00833951">
        <w:rPr>
          <w:szCs w:val="20"/>
        </w:rPr>
        <w:t xml:space="preserve"> has an online safety policy which explains how we try to keep </w:t>
      </w:r>
      <w:r w:rsidR="00BA47B8">
        <w:rPr>
          <w:szCs w:val="20"/>
        </w:rPr>
        <w:t>club users</w:t>
      </w:r>
      <w:r w:rsidR="0074029A" w:rsidRPr="00833951">
        <w:rPr>
          <w:szCs w:val="20"/>
        </w:rPr>
        <w:t xml:space="preserve"> safe </w:t>
      </w:r>
      <w:r>
        <w:rPr>
          <w:szCs w:val="20"/>
        </w:rPr>
        <w:t>at the club</w:t>
      </w:r>
      <w:r w:rsidR="0074029A" w:rsidRPr="00833951">
        <w:rPr>
          <w:szCs w:val="20"/>
        </w:rPr>
        <w:t xml:space="preserve"> and how we respond to online safety incidents (See flowchart, Appendix 7). </w:t>
      </w:r>
    </w:p>
    <w:p w14:paraId="03C07BE3" w14:textId="1ADEAEA9"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 on peer Abuse (</w:t>
      </w:r>
      <w:r w:rsidR="00EB30ED" w:rsidRPr="00833951">
        <w:rPr>
          <w:sz w:val="24"/>
          <w:szCs w:val="24"/>
        </w:rPr>
        <w:t>Child on Child</w:t>
      </w:r>
      <w:r w:rsidR="005E6645">
        <w:rPr>
          <w:sz w:val="24"/>
          <w:szCs w:val="24"/>
        </w:rPr>
        <w:t>) incl</w:t>
      </w:r>
      <w:r w:rsidR="00EE37B7">
        <w:rPr>
          <w:sz w:val="24"/>
          <w:szCs w:val="24"/>
        </w:rPr>
        <w:t>uding</w:t>
      </w:r>
      <w:r w:rsidR="00EB30ED" w:rsidRPr="00833951">
        <w:rPr>
          <w:sz w:val="24"/>
          <w:szCs w:val="24"/>
        </w:rPr>
        <w:t xml:space="preserve"> Sexual violence and sexual harassment</w:t>
      </w:r>
    </w:p>
    <w:p w14:paraId="0A5D728F" w14:textId="3E51C241" w:rsidR="00EB30ED" w:rsidRPr="00833951" w:rsidRDefault="00EB30ED" w:rsidP="00D57CA4">
      <w:pPr>
        <w:rPr>
          <w:szCs w:val="20"/>
        </w:rPr>
      </w:pPr>
      <w:r w:rsidRPr="00833951">
        <w:rPr>
          <w:szCs w:val="20"/>
        </w:rPr>
        <w:t>The DSL, Board</w:t>
      </w:r>
      <w:r w:rsidR="00DF4147">
        <w:rPr>
          <w:szCs w:val="20"/>
        </w:rPr>
        <w:t>,</w:t>
      </w:r>
      <w:r w:rsidRPr="00833951">
        <w:rPr>
          <w:szCs w:val="20"/>
        </w:rPr>
        <w:t xml:space="preserve"> </w:t>
      </w:r>
      <w:r w:rsidR="00DF4147">
        <w:rPr>
          <w:szCs w:val="20"/>
        </w:rPr>
        <w:t xml:space="preserve">General Manager and </w:t>
      </w:r>
      <w:commentRangeStart w:id="4"/>
      <w:r w:rsidR="00DF4147">
        <w:rPr>
          <w:szCs w:val="20"/>
        </w:rPr>
        <w:t>CEO</w:t>
      </w:r>
      <w:commentRangeEnd w:id="4"/>
      <w:r w:rsidR="00FF201A">
        <w:rPr>
          <w:rStyle w:val="CommentReference"/>
        </w:rPr>
        <w:commentReference w:id="4"/>
      </w:r>
      <w:r w:rsidRPr="00833951">
        <w:rPr>
          <w:szCs w:val="20"/>
        </w:rPr>
        <w:t xml:space="preserve"> will take due</w:t>
      </w:r>
      <w:r w:rsidR="002A6C61">
        <w:rPr>
          <w:szCs w:val="20"/>
        </w:rPr>
        <w:t xml:space="preserve"> regard to Part 5, </w:t>
      </w:r>
      <w:proofErr w:type="spellStart"/>
      <w:r w:rsidR="002A6C61">
        <w:rPr>
          <w:szCs w:val="20"/>
        </w:rPr>
        <w:t>KCSiE</w:t>
      </w:r>
      <w:proofErr w:type="spellEnd"/>
      <w:r w:rsidR="002A6C61">
        <w:rPr>
          <w:szCs w:val="20"/>
        </w:rPr>
        <w:t xml:space="preserve"> 2021</w:t>
      </w:r>
    </w:p>
    <w:p w14:paraId="3E00892D" w14:textId="78EC3678" w:rsidR="0074029A" w:rsidRPr="00833951" w:rsidRDefault="0074029A" w:rsidP="0074029A">
      <w:pPr>
        <w:rPr>
          <w:szCs w:val="20"/>
        </w:rPr>
      </w:pPr>
      <w:r w:rsidRPr="00833951">
        <w:rPr>
          <w:szCs w:val="20"/>
        </w:rPr>
        <w:t xml:space="preserve">In most instances, the conduct of </w:t>
      </w:r>
      <w:r w:rsidR="00BA47B8">
        <w:rPr>
          <w:szCs w:val="20"/>
        </w:rPr>
        <w:t>club users</w:t>
      </w:r>
      <w:r w:rsidRPr="00833951">
        <w:rPr>
          <w:szCs w:val="20"/>
        </w:rPr>
        <w:t xml:space="preserve"> towards each other will be covered by our behaviour policy. However, some allegations may be of such a serious nature that they may raise safeguarding concerns. </w:t>
      </w:r>
      <w:r w:rsidR="00DF4147">
        <w:rPr>
          <w:szCs w:val="20"/>
        </w:rPr>
        <w:t>The Hollow Lane Club</w:t>
      </w:r>
      <w:r w:rsidRPr="00833951">
        <w:rPr>
          <w:szCs w:val="20"/>
        </w:rPr>
        <w:t xml:space="preserve"> recognise that children</w:t>
      </w:r>
      <w:r w:rsidR="00DF4147">
        <w:rPr>
          <w:szCs w:val="20"/>
        </w:rPr>
        <w:t>/young people</w:t>
      </w:r>
      <w:r w:rsidRPr="00833951">
        <w:rPr>
          <w:szCs w:val="20"/>
        </w:rPr>
        <w:t xml:space="preserve"> are capable of abusing their peers. It will not be passed off as ‘banter’ or ‘part of growing up’. The forms of peer on peer abuse are outlined below.</w:t>
      </w:r>
    </w:p>
    <w:p w14:paraId="436D6147" w14:textId="5BBD6637" w:rsidR="007F2221" w:rsidRPr="007F2221" w:rsidRDefault="007F2221" w:rsidP="0049727C">
      <w:pPr>
        <w:pStyle w:val="ListParagraph"/>
        <w:numPr>
          <w:ilvl w:val="0"/>
          <w:numId w:val="15"/>
        </w:numPr>
        <w:rPr>
          <w:szCs w:val="20"/>
        </w:rPr>
      </w:pPr>
      <w:r>
        <w:rPr>
          <w:szCs w:val="20"/>
        </w:rPr>
        <w:t>d</w:t>
      </w:r>
      <w:r w:rsidR="0074029A"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14:paraId="359B6A26" w14:textId="365A5B4D" w:rsidR="0074029A" w:rsidRPr="00833951" w:rsidRDefault="007F2221" w:rsidP="0049727C">
      <w:pPr>
        <w:pStyle w:val="ListParagraph"/>
        <w:numPr>
          <w:ilvl w:val="0"/>
          <w:numId w:val="15"/>
        </w:numPr>
        <w:rPr>
          <w:szCs w:val="20"/>
        </w:rPr>
      </w:pPr>
      <w:r>
        <w:t>bullying (including cyberbullying, prejudice-based and discriminatory bullying);</w:t>
      </w:r>
    </w:p>
    <w:p w14:paraId="264415BD" w14:textId="7FA76D89" w:rsidR="0074029A" w:rsidRPr="00833951" w:rsidRDefault="007F2221" w:rsidP="0049727C">
      <w:pPr>
        <w:pStyle w:val="ListParagraph"/>
        <w:numPr>
          <w:ilvl w:val="0"/>
          <w:numId w:val="15"/>
        </w:numPr>
        <w:rPr>
          <w:szCs w:val="20"/>
        </w:rPr>
      </w:pPr>
      <w:r>
        <w:rPr>
          <w:szCs w:val="20"/>
        </w:rPr>
        <w:t>child sexual e</w:t>
      </w:r>
      <w:r w:rsidR="0074029A" w:rsidRPr="00833951">
        <w:rPr>
          <w:szCs w:val="20"/>
        </w:rPr>
        <w:t xml:space="preserve">xploitation – children under the age of 18 may be sexually abused in the context of exploitative relationships, contexts and situations </w:t>
      </w:r>
      <w:r>
        <w:rPr>
          <w:szCs w:val="20"/>
        </w:rPr>
        <w:t>by peers who are also under 18;</w:t>
      </w:r>
    </w:p>
    <w:p w14:paraId="1D02B6A6" w14:textId="207DD27C" w:rsidR="0074029A" w:rsidRDefault="007F2221" w:rsidP="0049727C">
      <w:pPr>
        <w:pStyle w:val="ListParagraph"/>
        <w:numPr>
          <w:ilvl w:val="0"/>
          <w:numId w:val="15"/>
        </w:numPr>
        <w:rPr>
          <w:szCs w:val="20"/>
        </w:rPr>
      </w:pPr>
      <w:r>
        <w:rPr>
          <w:szCs w:val="20"/>
        </w:rPr>
        <w:t>h</w:t>
      </w:r>
      <w:r w:rsidR="0074029A" w:rsidRPr="00833951">
        <w:rPr>
          <w:szCs w:val="20"/>
        </w:rPr>
        <w:t xml:space="preserve">armful </w:t>
      </w:r>
      <w:r>
        <w:rPr>
          <w:szCs w:val="20"/>
        </w:rPr>
        <w:t>sexual b</w:t>
      </w:r>
      <w:r w:rsidR="0074029A" w:rsidRPr="00833951">
        <w:rPr>
          <w:szCs w:val="20"/>
        </w:rPr>
        <w:t>ehaviour – Children and young people presenting with sexual behaviours that are outside of developmentally ‘normative’ parameters and harmful to themselves and others (For more info</w:t>
      </w:r>
      <w:r>
        <w:rPr>
          <w:szCs w:val="20"/>
        </w:rPr>
        <w:t>rmation, please see Appendix 2);</w:t>
      </w:r>
    </w:p>
    <w:p w14:paraId="0C25C09F" w14:textId="75B00067" w:rsidR="00542EF7" w:rsidRPr="00833951" w:rsidRDefault="007F2221" w:rsidP="0049727C">
      <w:pPr>
        <w:pStyle w:val="ListParagraph"/>
        <w:numPr>
          <w:ilvl w:val="0"/>
          <w:numId w:val="15"/>
        </w:numPr>
        <w:rPr>
          <w:szCs w:val="20"/>
        </w:rPr>
      </w:pPr>
      <w:proofErr w:type="spellStart"/>
      <w:r>
        <w:rPr>
          <w:szCs w:val="20"/>
        </w:rPr>
        <w:t>u</w:t>
      </w:r>
      <w:r w:rsidR="00542EF7">
        <w:rPr>
          <w:szCs w:val="20"/>
        </w:rPr>
        <w:t>pskirting</w:t>
      </w:r>
      <w:proofErr w:type="spellEnd"/>
      <w:r w:rsidR="00542EF7">
        <w:rPr>
          <w:szCs w:val="20"/>
        </w:rPr>
        <w:t xml:space="preserve"> – which typically involves taking a picture under a person’s clothing without them knowing, with the intention of viewing their genitals or buttocks to obtain sexual gratification, or cause the victim humiliation, distress or alarm</w:t>
      </w:r>
      <w:r>
        <w:rPr>
          <w:szCs w:val="20"/>
        </w:rPr>
        <w:t>;</w:t>
      </w:r>
    </w:p>
    <w:p w14:paraId="1F5B3DB9" w14:textId="5D642773" w:rsidR="0074029A" w:rsidRDefault="007F2221" w:rsidP="0049727C">
      <w:pPr>
        <w:pStyle w:val="ListParagraph"/>
        <w:numPr>
          <w:ilvl w:val="0"/>
          <w:numId w:val="15"/>
        </w:numPr>
        <w:rPr>
          <w:szCs w:val="20"/>
        </w:rPr>
      </w:pPr>
      <w:r>
        <w:rPr>
          <w:szCs w:val="20"/>
        </w:rPr>
        <w:t>serious youth v</w:t>
      </w:r>
      <w:r w:rsidR="0074029A" w:rsidRPr="00542EF7">
        <w:rPr>
          <w:szCs w:val="20"/>
        </w:rPr>
        <w:t>iolence</w:t>
      </w:r>
      <w:r w:rsidR="0062278B">
        <w:rPr>
          <w:rStyle w:val="FootnoteReference"/>
          <w:szCs w:val="20"/>
        </w:rPr>
        <w:footnoteReference w:id="15"/>
      </w:r>
      <w:r w:rsidR="0074029A" w:rsidRPr="00542EF7">
        <w:rPr>
          <w:szCs w:val="20"/>
        </w:rPr>
        <w:t xml:space="preserve"> – Any offence of most serious violence or weapon enabled crime, where the victim is </w:t>
      </w:r>
      <w:r w:rsidR="0074029A" w:rsidRPr="0023613F">
        <w:rPr>
          <w:szCs w:val="20"/>
        </w:rPr>
        <w:t xml:space="preserve">aged </w:t>
      </w:r>
      <w:r w:rsidR="0023613F" w:rsidRPr="0023613F">
        <w:rPr>
          <w:szCs w:val="20"/>
        </w:rPr>
        <w:t>0</w:t>
      </w:r>
      <w:r w:rsidR="0074029A" w:rsidRPr="0023613F">
        <w:rPr>
          <w:szCs w:val="20"/>
        </w:rPr>
        <w:t>-19’</w:t>
      </w:r>
      <w:r w:rsidR="0074029A" w:rsidRPr="00542EF7">
        <w:rPr>
          <w:szCs w:val="20"/>
        </w:rPr>
        <w:t xml:space="preserve">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t>
      </w:r>
      <w:r>
        <w:rPr>
          <w:szCs w:val="20"/>
        </w:rPr>
        <w:t>with serious violence and crime;</w:t>
      </w:r>
    </w:p>
    <w:p w14:paraId="0A7D443C" w14:textId="62F2F6DC" w:rsidR="007F2221" w:rsidRPr="007F2221" w:rsidRDefault="007F2221" w:rsidP="0049727C">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14:paraId="1DF5493D" w14:textId="22580D00" w:rsidR="007F2221" w:rsidRPr="00542EF7" w:rsidRDefault="007F2221" w:rsidP="0049727C">
      <w:pPr>
        <w:pStyle w:val="ListParagraph"/>
        <w:numPr>
          <w:ilvl w:val="0"/>
          <w:numId w:val="15"/>
        </w:numPr>
        <w:rPr>
          <w:szCs w:val="20"/>
        </w:rPr>
      </w:pPr>
      <w:r w:rsidRPr="00567B9C">
        <w:t xml:space="preserve">consensual and non-consensual sharing of nudes and semi </w:t>
      </w:r>
      <w:proofErr w:type="gramStart"/>
      <w:r w:rsidRPr="00567B9C">
        <w:t>nudes</w:t>
      </w:r>
      <w:proofErr w:type="gramEnd"/>
      <w:r w:rsidRPr="00567B9C">
        <w:t xml:space="preserve"> images and or videos</w:t>
      </w:r>
      <w:r>
        <w:t xml:space="preserve"> (also known as sexting or youth produced sexual imagery).</w:t>
      </w:r>
    </w:p>
    <w:p w14:paraId="0A5BB143" w14:textId="77777777" w:rsidR="00542EF7" w:rsidRPr="00833951" w:rsidRDefault="00542EF7" w:rsidP="00542EF7">
      <w:pPr>
        <w:pStyle w:val="ListParagraph"/>
        <w:rPr>
          <w:szCs w:val="20"/>
        </w:rPr>
      </w:pPr>
    </w:p>
    <w:p w14:paraId="7AABFCA7" w14:textId="2F692FA4" w:rsidR="0074029A" w:rsidRDefault="0074029A" w:rsidP="0074029A">
      <w:pPr>
        <w:rPr>
          <w:szCs w:val="20"/>
        </w:rPr>
      </w:pPr>
      <w:r w:rsidRPr="00833951">
        <w:rPr>
          <w:szCs w:val="20"/>
        </w:rPr>
        <w:t>The term peer-on-peer abuse can refer to all of these definitions and a child</w:t>
      </w:r>
      <w:r w:rsidR="00DF4147">
        <w:rPr>
          <w:szCs w:val="20"/>
        </w:rPr>
        <w:t>/young person</w:t>
      </w:r>
      <w:r w:rsidRPr="00833951">
        <w:rPr>
          <w:szCs w:val="20"/>
        </w:rPr>
        <w:t xml:space="preserve">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touched/assaulted or boys being subjected to initiation/hazing type violence). </w:t>
      </w:r>
    </w:p>
    <w:p w14:paraId="67D82AB5" w14:textId="3265A99D" w:rsidR="0074029A" w:rsidRPr="00833951" w:rsidRDefault="006023B2" w:rsidP="0074029A">
      <w:pPr>
        <w:rPr>
          <w:szCs w:val="20"/>
        </w:rPr>
      </w:pPr>
      <w:r>
        <w:rPr>
          <w:szCs w:val="20"/>
        </w:rPr>
        <w:t>The Hollow Lane Club</w:t>
      </w:r>
      <w:r w:rsidR="0074029A" w:rsidRPr="00833951">
        <w:rPr>
          <w:szCs w:val="20"/>
        </w:rPr>
        <w:t xml:space="preserve"> aims to reduce the likelihood of peer on peer abuse through;</w:t>
      </w:r>
    </w:p>
    <w:p w14:paraId="6AEB633A" w14:textId="77777777" w:rsidR="0074029A" w:rsidRPr="00833951" w:rsidRDefault="0074029A" w:rsidP="0049727C">
      <w:pPr>
        <w:pStyle w:val="ListParagraph"/>
        <w:numPr>
          <w:ilvl w:val="0"/>
          <w:numId w:val="16"/>
        </w:numPr>
        <w:rPr>
          <w:szCs w:val="20"/>
        </w:rPr>
      </w:pPr>
      <w:r w:rsidRPr="00833951">
        <w:rPr>
          <w:szCs w:val="20"/>
        </w:rPr>
        <w:t xml:space="preserve">the established ethos of respect, friendship, courtesy and kindness; </w:t>
      </w:r>
    </w:p>
    <w:p w14:paraId="634AA37A" w14:textId="77777777" w:rsidR="0074029A" w:rsidRPr="00833951" w:rsidRDefault="0074029A" w:rsidP="0049727C">
      <w:pPr>
        <w:pStyle w:val="ListParagraph"/>
        <w:numPr>
          <w:ilvl w:val="0"/>
          <w:numId w:val="16"/>
        </w:numPr>
        <w:rPr>
          <w:szCs w:val="20"/>
        </w:rPr>
      </w:pPr>
      <w:r w:rsidRPr="00833951">
        <w:rPr>
          <w:szCs w:val="20"/>
        </w:rPr>
        <w:t xml:space="preserve">high expectations of behaviour; </w:t>
      </w:r>
    </w:p>
    <w:p w14:paraId="416E5F74" w14:textId="77777777" w:rsidR="0074029A" w:rsidRPr="00833951" w:rsidRDefault="0074029A" w:rsidP="0049727C">
      <w:pPr>
        <w:pStyle w:val="ListParagraph"/>
        <w:numPr>
          <w:ilvl w:val="0"/>
          <w:numId w:val="16"/>
        </w:numPr>
        <w:rPr>
          <w:szCs w:val="20"/>
        </w:rPr>
      </w:pPr>
      <w:r w:rsidRPr="00833951">
        <w:rPr>
          <w:szCs w:val="20"/>
        </w:rPr>
        <w:t>clear consequences for unacceptable behaviour;</w:t>
      </w:r>
    </w:p>
    <w:p w14:paraId="2EFD91E2" w14:textId="2A11B32C" w:rsidR="0074029A" w:rsidRPr="00833951" w:rsidRDefault="0074029A" w:rsidP="0049727C">
      <w:pPr>
        <w:pStyle w:val="ListParagraph"/>
        <w:numPr>
          <w:ilvl w:val="0"/>
          <w:numId w:val="16"/>
        </w:numPr>
        <w:rPr>
          <w:szCs w:val="20"/>
        </w:rPr>
      </w:pPr>
      <w:r w:rsidRPr="00833951">
        <w:rPr>
          <w:szCs w:val="20"/>
        </w:rPr>
        <w:t xml:space="preserve">systems for any </w:t>
      </w:r>
      <w:r w:rsidR="00BA47B8">
        <w:rPr>
          <w:szCs w:val="20"/>
        </w:rPr>
        <w:t>club user</w:t>
      </w:r>
      <w:r w:rsidRPr="00833951">
        <w:rPr>
          <w:szCs w:val="20"/>
        </w:rPr>
        <w:t xml:space="preserve"> to raise concerns with staff, knowing that they will be listened to, valued and believed;</w:t>
      </w:r>
    </w:p>
    <w:p w14:paraId="50D2526F" w14:textId="47AB34BC" w:rsidR="0074029A" w:rsidRPr="00833951" w:rsidRDefault="0074029A" w:rsidP="0049727C">
      <w:pPr>
        <w:pStyle w:val="ListParagraph"/>
        <w:numPr>
          <w:ilvl w:val="0"/>
          <w:numId w:val="16"/>
        </w:numPr>
        <w:rPr>
          <w:szCs w:val="20"/>
        </w:rPr>
      </w:pPr>
      <w:r w:rsidRPr="00833951">
        <w:rPr>
          <w:szCs w:val="20"/>
        </w:rPr>
        <w:t>robust risk assessments and providing targeted work for</w:t>
      </w:r>
      <w:r w:rsidR="00BA47B8">
        <w:rPr>
          <w:szCs w:val="20"/>
        </w:rPr>
        <w:t xml:space="preserve"> club users</w:t>
      </w:r>
      <w:r w:rsidRPr="00833951">
        <w:rPr>
          <w:szCs w:val="20"/>
        </w:rPr>
        <w:t xml:space="preserve"> identified as being a potential risk to other </w:t>
      </w:r>
      <w:r w:rsidR="00BA47B8">
        <w:rPr>
          <w:szCs w:val="20"/>
        </w:rPr>
        <w:t>club users</w:t>
      </w:r>
      <w:r w:rsidRPr="00833951">
        <w:rPr>
          <w:szCs w:val="20"/>
        </w:rPr>
        <w:t xml:space="preserve"> and those identified as being at risk.</w:t>
      </w:r>
    </w:p>
    <w:p w14:paraId="2FB1432B" w14:textId="697C2F17"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r w:rsidR="006023B2">
        <w:rPr>
          <w:szCs w:val="20"/>
        </w:rPr>
        <w:t>The Hollow Lane Club</w:t>
      </w:r>
      <w:r w:rsidRPr="00833951">
        <w:rPr>
          <w:szCs w:val="20"/>
        </w:rPr>
        <w:t xml:space="preserve"> will also educate </w:t>
      </w:r>
      <w:r w:rsidR="00BA47B8">
        <w:rPr>
          <w:szCs w:val="20"/>
        </w:rPr>
        <w:t>club users</w:t>
      </w:r>
      <w:r w:rsidRPr="00833951">
        <w:rPr>
          <w:szCs w:val="20"/>
        </w:rPr>
        <w:t xml:space="preserve"> in how to support their friends if they are concerned about them, that they should talk to a trusted adult </w:t>
      </w:r>
      <w:r w:rsidR="006023B2">
        <w:rPr>
          <w:szCs w:val="20"/>
        </w:rPr>
        <w:t>at the club</w:t>
      </w:r>
      <w:r w:rsidRPr="00833951">
        <w:rPr>
          <w:szCs w:val="20"/>
        </w:rPr>
        <w:t xml:space="preserve"> and what services they can contact for further advice.</w:t>
      </w:r>
    </w:p>
    <w:p w14:paraId="3E6A901A" w14:textId="19359BB5"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r w:rsidR="006023B2">
        <w:rPr>
          <w:szCs w:val="20"/>
        </w:rPr>
        <w:t>The Hollow Lane Club</w:t>
      </w:r>
      <w:r w:rsidRPr="00833951">
        <w:rPr>
          <w:szCs w:val="20"/>
        </w:rPr>
        <w:t>’s child protection procedures as set out in this policy.  Where a concern regarding peer on peer abuse has been disclosed to the DSL(s), advice and guidance will be sought from</w:t>
      </w:r>
      <w:r w:rsidRPr="002A6C61">
        <w:rPr>
          <w:color w:val="FF0000"/>
          <w:szCs w:val="20"/>
        </w:rPr>
        <w:t xml:space="preserve"> </w:t>
      </w:r>
      <w:r w:rsidRPr="006023B2">
        <w:rPr>
          <w:szCs w:val="20"/>
        </w:rPr>
        <w:t>MASH a</w:t>
      </w:r>
      <w:r w:rsidRPr="00833951">
        <w:rPr>
          <w:szCs w:val="20"/>
        </w:rPr>
        <w:t>nd where it is clear a crime has been committed or there is a risk of crime being committed the Police will be contacted.</w:t>
      </w:r>
    </w:p>
    <w:p w14:paraId="19271A3A" w14:textId="1CDBD270" w:rsidR="0074029A" w:rsidRDefault="0074029A" w:rsidP="0074029A">
      <w:pPr>
        <w:rPr>
          <w:szCs w:val="20"/>
        </w:rPr>
      </w:pPr>
      <w:r w:rsidRPr="00833951">
        <w:rPr>
          <w:szCs w:val="20"/>
        </w:rPr>
        <w:t xml:space="preserve">Working with external agencies the </w:t>
      </w:r>
      <w:r w:rsidR="006023B2">
        <w:rPr>
          <w:szCs w:val="20"/>
        </w:rPr>
        <w:t>club</w:t>
      </w:r>
      <w:r w:rsidRPr="00833951">
        <w:rPr>
          <w:szCs w:val="20"/>
        </w:rPr>
        <w:t xml:space="preserve"> will respond to the unacceptable behaviour. If a </w:t>
      </w:r>
      <w:r w:rsidR="00BA47B8">
        <w:rPr>
          <w:szCs w:val="20"/>
        </w:rPr>
        <w:t>club user</w:t>
      </w:r>
      <w:r w:rsidRPr="00833951">
        <w:rPr>
          <w:szCs w:val="20"/>
        </w:rPr>
        <w:t xml:space="preserve">’s behaviour negatively impacts on the safety and welfare of other </w:t>
      </w:r>
      <w:r w:rsidR="00BA47B8">
        <w:rPr>
          <w:szCs w:val="20"/>
        </w:rPr>
        <w:t>club users</w:t>
      </w:r>
      <w:r w:rsidRPr="00833951">
        <w:rPr>
          <w:szCs w:val="20"/>
        </w:rPr>
        <w:t xml:space="preserve"> then safeguards will be put in place to promote the well-being of the </w:t>
      </w:r>
      <w:r w:rsidR="00BA47B8">
        <w:rPr>
          <w:szCs w:val="20"/>
        </w:rPr>
        <w:t>club users</w:t>
      </w:r>
      <w:r w:rsidRPr="00833951">
        <w:rPr>
          <w:szCs w:val="20"/>
        </w:rPr>
        <w:t xml:space="preserve"> affected and the victim and perpetrator will be provided with support.</w:t>
      </w: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6"/>
      </w:r>
      <w:r w:rsidR="0074029A" w:rsidRPr="00833951">
        <w:rPr>
          <w:sz w:val="24"/>
          <w:szCs w:val="24"/>
        </w:rPr>
        <w:t xml:space="preserve">  </w:t>
      </w:r>
    </w:p>
    <w:p w14:paraId="2467D63B" w14:textId="5590E18D" w:rsidR="0074029A" w:rsidRPr="00833951" w:rsidRDefault="0074029A" w:rsidP="0074029A">
      <w:pPr>
        <w:rPr>
          <w:szCs w:val="20"/>
        </w:rPr>
      </w:pPr>
      <w:r w:rsidRPr="00833951">
        <w:rPr>
          <w:szCs w:val="20"/>
        </w:rPr>
        <w:t>The practice of children</w:t>
      </w:r>
      <w:r w:rsidR="006023B2">
        <w:rPr>
          <w:szCs w:val="20"/>
        </w:rPr>
        <w:t>/young people</w:t>
      </w:r>
      <w:r w:rsidRPr="00833951">
        <w:rPr>
          <w:szCs w:val="20"/>
        </w:rPr>
        <w:t xml:space="preserve"> sharing images and videos via text message, email, social media or mobile messaging apps has become commonplace. However, this online technology has also given children </w:t>
      </w:r>
      <w:r w:rsidR="006023B2">
        <w:rPr>
          <w:szCs w:val="20"/>
        </w:rPr>
        <w:t xml:space="preserve">/young people </w:t>
      </w:r>
      <w:r w:rsidRPr="00833951">
        <w:rPr>
          <w:szCs w:val="20"/>
        </w:rPr>
        <w:t>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49727C">
      <w:pPr>
        <w:pStyle w:val="ListParagraph"/>
        <w:numPr>
          <w:ilvl w:val="0"/>
          <w:numId w:val="17"/>
        </w:numPr>
        <w:rPr>
          <w:szCs w:val="20"/>
        </w:rPr>
      </w:pPr>
      <w:r w:rsidRPr="00833951">
        <w:rPr>
          <w:szCs w:val="20"/>
        </w:rPr>
        <w:t>A person under the age of 18 creates and shares sexual imagery of themselves with a peer under the age of 18.</w:t>
      </w:r>
    </w:p>
    <w:p w14:paraId="0CAEDFEE" w14:textId="77777777"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49727C">
      <w:pPr>
        <w:pStyle w:val="ListParagraph"/>
        <w:numPr>
          <w:ilvl w:val="0"/>
          <w:numId w:val="17"/>
        </w:numPr>
        <w:rPr>
          <w:szCs w:val="20"/>
        </w:rPr>
      </w:pPr>
      <w:r w:rsidRPr="00833951">
        <w:rPr>
          <w:szCs w:val="20"/>
        </w:rPr>
        <w:t xml:space="preserve">A person under the </w:t>
      </w:r>
      <w:r w:rsidRPr="00567B9C">
        <w:rPr>
          <w:szCs w:val="20"/>
        </w:rPr>
        <w:t xml:space="preserve">age </w:t>
      </w:r>
      <w:proofErr w:type="spellStart"/>
      <w:r w:rsidRPr="00567B9C">
        <w:rPr>
          <w:szCs w:val="20"/>
        </w:rPr>
        <w:t>if</w:t>
      </w:r>
      <w:proofErr w:type="spellEnd"/>
      <w:r w:rsidRPr="00567B9C">
        <w:rPr>
          <w:szCs w:val="20"/>
        </w:rPr>
        <w:t xml:space="preserve"> 18 is</w:t>
      </w:r>
      <w:r w:rsidRPr="00833951">
        <w:rPr>
          <w:szCs w:val="20"/>
        </w:rPr>
        <w:t xml:space="preserve"> in possession of sexual imagery created by another person under the age of 18.</w:t>
      </w:r>
    </w:p>
    <w:p w14:paraId="1C4C942B" w14:textId="140EF5B8" w:rsidR="0074029A" w:rsidRPr="00833951" w:rsidRDefault="0074029A" w:rsidP="0074029A">
      <w:pPr>
        <w:rPr>
          <w:szCs w:val="20"/>
        </w:rPr>
      </w:pPr>
      <w:r w:rsidRPr="00833951">
        <w:rPr>
          <w:szCs w:val="20"/>
        </w:rPr>
        <w:lastRenderedPageBreak/>
        <w:t xml:space="preserve">All incidents of this nature should be treated as a safeguarding </w:t>
      </w:r>
      <w:r w:rsidR="002A6C61">
        <w:rPr>
          <w:szCs w:val="20"/>
        </w:rPr>
        <w:t>concern and in line with the UK</w:t>
      </w:r>
      <w:r w:rsidRPr="00833951">
        <w:rPr>
          <w:szCs w:val="20"/>
        </w:rPr>
        <w:t>CIS guidance ‘Sexting in schools and colleges: responding to incidents and safeguarding young people’</w:t>
      </w:r>
      <w:bookmarkStart w:id="5" w:name="_Ref81255668"/>
      <w:r w:rsidR="009B4CBE" w:rsidRPr="00833951">
        <w:rPr>
          <w:rStyle w:val="FootnoteReference"/>
          <w:szCs w:val="20"/>
        </w:rPr>
        <w:footnoteReference w:id="17"/>
      </w:r>
      <w:bookmarkEnd w:id="5"/>
      <w:r w:rsidR="002A6C61">
        <w:rPr>
          <w:szCs w:val="20"/>
        </w:rPr>
        <w:t>, and ‘Sharing nudes and semi-nudes: how to respond to an incident.’</w:t>
      </w:r>
      <w:r w:rsidR="00566465">
        <w:rPr>
          <w:rStyle w:val="FootnoteReference"/>
          <w:szCs w:val="20"/>
        </w:rPr>
        <w:footnoteReference w:id="18"/>
      </w:r>
      <w:r w:rsidR="00566465" w:rsidRPr="00833951">
        <w:rPr>
          <w:szCs w:val="20"/>
        </w:rPr>
        <w:t xml:space="preserve">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14:paraId="5ECB9DAC" w14:textId="0A6D0B95" w:rsidR="0074029A" w:rsidRPr="00833951" w:rsidRDefault="0074029A" w:rsidP="0074029A">
      <w:pPr>
        <w:rPr>
          <w:szCs w:val="20"/>
        </w:rPr>
      </w:pPr>
      <w:r w:rsidRPr="00833951">
        <w:rPr>
          <w:szCs w:val="20"/>
        </w:rPr>
        <w:t xml:space="preserve">The DSL should hold an initial review meeting with appropriate </w:t>
      </w:r>
      <w:r w:rsidR="006023B2">
        <w:rPr>
          <w:szCs w:val="20"/>
        </w:rPr>
        <w:t>club</w:t>
      </w:r>
      <w:r w:rsidRPr="00833951">
        <w:rPr>
          <w:szCs w:val="20"/>
        </w:rPr>
        <w:t xml:space="preserve"> staff and subsequent interviews with the children</w:t>
      </w:r>
      <w:r w:rsidR="006023B2">
        <w:rPr>
          <w:szCs w:val="20"/>
        </w:rPr>
        <w:t>/young people</w:t>
      </w:r>
      <w:r w:rsidRPr="00833951">
        <w:rPr>
          <w:szCs w:val="20"/>
        </w:rPr>
        <w:t xml:space="preserve"> involved (if appropriate). Parents should be informed at an early stage and involved in the process unless there is reason to believe that involving parents</w:t>
      </w:r>
      <w:r w:rsidR="006023B2">
        <w:rPr>
          <w:szCs w:val="20"/>
        </w:rPr>
        <w:t>/carers</w:t>
      </w:r>
      <w:r w:rsidRPr="00833951">
        <w:rPr>
          <w:szCs w:val="20"/>
        </w:rPr>
        <w:t xml:space="preserve"> would put the child</w:t>
      </w:r>
      <w:r w:rsidR="006023B2">
        <w:rPr>
          <w:szCs w:val="20"/>
        </w:rPr>
        <w:t>/young person</w:t>
      </w:r>
      <w:r w:rsidRPr="00833951">
        <w:rPr>
          <w:szCs w:val="20"/>
        </w:rPr>
        <w:t xml:space="preserve">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49727C">
      <w:pPr>
        <w:pStyle w:val="ListParagraph"/>
        <w:numPr>
          <w:ilvl w:val="0"/>
          <w:numId w:val="18"/>
        </w:numPr>
        <w:rPr>
          <w:szCs w:val="20"/>
        </w:rPr>
      </w:pPr>
      <w:r w:rsidRPr="00833951">
        <w:rPr>
          <w:szCs w:val="20"/>
        </w:rPr>
        <w:t>The incident involves an adult;</w:t>
      </w:r>
    </w:p>
    <w:p w14:paraId="4F19AEAE" w14:textId="77777777"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0BBFD9A9"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w:t>
      </w:r>
      <w:r w:rsidR="006023B2">
        <w:rPr>
          <w:szCs w:val="20"/>
        </w:rPr>
        <w:t>/young person</w:t>
      </w:r>
      <w:r w:rsidRPr="00833951">
        <w:rPr>
          <w:szCs w:val="20"/>
        </w:rPr>
        <w:t>’s development stage or are violent;</w:t>
      </w:r>
    </w:p>
    <w:p w14:paraId="2339CD4D" w14:textId="77777777" w:rsidR="0074029A" w:rsidRPr="00833951" w:rsidRDefault="0074029A" w:rsidP="0049727C">
      <w:pPr>
        <w:pStyle w:val="ListParagraph"/>
        <w:numPr>
          <w:ilvl w:val="0"/>
          <w:numId w:val="18"/>
        </w:numPr>
        <w:rPr>
          <w:szCs w:val="20"/>
        </w:rPr>
      </w:pPr>
      <w:r w:rsidRPr="00833951">
        <w:rPr>
          <w:szCs w:val="20"/>
        </w:rPr>
        <w:t>The imagery involves sexual acts;</w:t>
      </w:r>
    </w:p>
    <w:p w14:paraId="7B85C129" w14:textId="77777777" w:rsidR="0074029A" w:rsidRPr="00833951" w:rsidRDefault="0074029A" w:rsidP="0049727C">
      <w:pPr>
        <w:pStyle w:val="ListParagraph"/>
        <w:numPr>
          <w:ilvl w:val="0"/>
          <w:numId w:val="18"/>
        </w:numPr>
        <w:rPr>
          <w:szCs w:val="20"/>
        </w:rPr>
      </w:pPr>
      <w:r w:rsidRPr="00833951">
        <w:rPr>
          <w:szCs w:val="20"/>
        </w:rPr>
        <w:t>The imagery involves anyone aged 12 or under;</w:t>
      </w:r>
    </w:p>
    <w:p w14:paraId="555038F4" w14:textId="1CEBCDDA" w:rsidR="0074029A" w:rsidRPr="00833951" w:rsidRDefault="0074029A" w:rsidP="0049727C">
      <w:pPr>
        <w:pStyle w:val="ListParagraph"/>
        <w:numPr>
          <w:ilvl w:val="0"/>
          <w:numId w:val="18"/>
        </w:numPr>
        <w:rPr>
          <w:szCs w:val="20"/>
        </w:rPr>
      </w:pPr>
      <w:r w:rsidRPr="00833951">
        <w:rPr>
          <w:szCs w:val="20"/>
        </w:rPr>
        <w:t>There is reason to believe a child</w:t>
      </w:r>
      <w:r w:rsidR="006023B2">
        <w:rPr>
          <w:szCs w:val="20"/>
        </w:rPr>
        <w:t>/young person</w:t>
      </w:r>
      <w:r w:rsidRPr="00833951">
        <w:rPr>
          <w:szCs w:val="20"/>
        </w:rPr>
        <w:t xml:space="preserve"> is at immediate risk of harm owing to the sharing of the imagery, for example the child</w:t>
      </w:r>
      <w:r w:rsidR="006023B2">
        <w:rPr>
          <w:szCs w:val="20"/>
        </w:rPr>
        <w:t>/young person</w:t>
      </w:r>
      <w:r w:rsidRPr="00833951">
        <w:rPr>
          <w:szCs w:val="20"/>
        </w:rPr>
        <w:t xml:space="preserve"> is presenting as suicidal or self-harming.</w:t>
      </w:r>
    </w:p>
    <w:p w14:paraId="01A5DA9C" w14:textId="26F77DA3" w:rsidR="0074029A" w:rsidRPr="00833951" w:rsidRDefault="0074029A" w:rsidP="0074029A">
      <w:pPr>
        <w:rPr>
          <w:szCs w:val="20"/>
        </w:rPr>
      </w:pPr>
      <w:r w:rsidRPr="00833951">
        <w:rPr>
          <w:szCs w:val="20"/>
        </w:rPr>
        <w:t xml:space="preserve">If none of the above apply then the DSL will use their professional judgement to assess the risk to </w:t>
      </w:r>
      <w:r w:rsidR="0070081B">
        <w:rPr>
          <w:szCs w:val="20"/>
        </w:rPr>
        <w:t>club users</w:t>
      </w:r>
      <w:r w:rsidRPr="00833951">
        <w:rPr>
          <w:szCs w:val="20"/>
        </w:rPr>
        <w:t xml:space="preserve"> involved and may decide, with input from the </w:t>
      </w:r>
      <w:r w:rsidR="006023B2">
        <w:rPr>
          <w:szCs w:val="20"/>
        </w:rPr>
        <w:t>General Manager</w:t>
      </w:r>
      <w:r w:rsidRPr="00833951">
        <w:rPr>
          <w:szCs w:val="20"/>
        </w:rPr>
        <w:t xml:space="preserve">,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 xml:space="preserve">In applying </w:t>
      </w:r>
      <w:proofErr w:type="gramStart"/>
      <w:r w:rsidRPr="00833951">
        <w:rPr>
          <w:szCs w:val="20"/>
        </w:rPr>
        <w:t>judgement</w:t>
      </w:r>
      <w:proofErr w:type="gramEnd"/>
      <w:r w:rsidRPr="00833951">
        <w:rPr>
          <w:szCs w:val="20"/>
        </w:rPr>
        <w:t xml:space="preserve"> the DSL will consider if;</w:t>
      </w:r>
    </w:p>
    <w:p w14:paraId="36E53F3E" w14:textId="77777777" w:rsidR="0074029A" w:rsidRPr="00833951" w:rsidRDefault="0074029A" w:rsidP="0049727C">
      <w:pPr>
        <w:pStyle w:val="ListParagraph"/>
        <w:numPr>
          <w:ilvl w:val="0"/>
          <w:numId w:val="19"/>
        </w:numPr>
        <w:rPr>
          <w:szCs w:val="20"/>
        </w:rPr>
      </w:pPr>
      <w:r w:rsidRPr="00833951">
        <w:rPr>
          <w:szCs w:val="20"/>
        </w:rPr>
        <w:t>there is a significant age difference between the sender/receiver;</w:t>
      </w:r>
    </w:p>
    <w:p w14:paraId="13B80CC3" w14:textId="77777777" w:rsidR="0074029A" w:rsidRPr="00833951" w:rsidRDefault="0074029A" w:rsidP="0049727C">
      <w:pPr>
        <w:pStyle w:val="ListParagraph"/>
        <w:numPr>
          <w:ilvl w:val="0"/>
          <w:numId w:val="19"/>
        </w:numPr>
        <w:rPr>
          <w:szCs w:val="20"/>
        </w:rPr>
      </w:pPr>
      <w:r w:rsidRPr="00833951">
        <w:rPr>
          <w:szCs w:val="20"/>
        </w:rPr>
        <w:t>there is any coercion or encouragement beyond the sender/receiver;</w:t>
      </w:r>
    </w:p>
    <w:p w14:paraId="16CE4326" w14:textId="77777777" w:rsidR="0074029A" w:rsidRPr="00833951" w:rsidRDefault="0074029A" w:rsidP="0049727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0ED0C28" w:rsidR="0074029A" w:rsidRPr="00833951" w:rsidRDefault="0074029A" w:rsidP="0049727C">
      <w:pPr>
        <w:pStyle w:val="ListParagraph"/>
        <w:numPr>
          <w:ilvl w:val="0"/>
          <w:numId w:val="19"/>
        </w:numPr>
        <w:rPr>
          <w:szCs w:val="20"/>
        </w:rPr>
      </w:pPr>
      <w:r w:rsidRPr="00833951">
        <w:rPr>
          <w:szCs w:val="20"/>
        </w:rPr>
        <w:t>the child</w:t>
      </w:r>
      <w:r w:rsidR="00E84695">
        <w:rPr>
          <w:szCs w:val="20"/>
        </w:rPr>
        <w:t>/young person</w:t>
      </w:r>
      <w:r w:rsidRPr="00833951">
        <w:rPr>
          <w:szCs w:val="20"/>
        </w:rPr>
        <w:t xml:space="preserve"> is more vulnerable than usual i.e. at risk;</w:t>
      </w:r>
    </w:p>
    <w:p w14:paraId="59A39704" w14:textId="361A6774" w:rsidR="0074029A" w:rsidRPr="00833951" w:rsidRDefault="0074029A" w:rsidP="0049727C">
      <w:pPr>
        <w:pStyle w:val="ListParagraph"/>
        <w:numPr>
          <w:ilvl w:val="0"/>
          <w:numId w:val="19"/>
        </w:numPr>
        <w:rPr>
          <w:szCs w:val="20"/>
        </w:rPr>
      </w:pPr>
      <w:r w:rsidRPr="00833951">
        <w:rPr>
          <w:szCs w:val="20"/>
        </w:rPr>
        <w:t>there is a significant impact on the children</w:t>
      </w:r>
      <w:r w:rsidR="006023B2">
        <w:rPr>
          <w:szCs w:val="20"/>
        </w:rPr>
        <w:t>/young people</w:t>
      </w:r>
      <w:r w:rsidRPr="00833951">
        <w:rPr>
          <w:szCs w:val="20"/>
        </w:rPr>
        <w:t xml:space="preserve"> involved;</w:t>
      </w:r>
    </w:p>
    <w:p w14:paraId="73E54F31" w14:textId="77777777" w:rsidR="0074029A" w:rsidRPr="00833951" w:rsidRDefault="0074029A" w:rsidP="0049727C">
      <w:pPr>
        <w:pStyle w:val="ListParagraph"/>
        <w:numPr>
          <w:ilvl w:val="0"/>
          <w:numId w:val="19"/>
        </w:numPr>
        <w:rPr>
          <w:szCs w:val="20"/>
        </w:rPr>
      </w:pPr>
      <w:r w:rsidRPr="00833951">
        <w:rPr>
          <w:szCs w:val="20"/>
        </w:rPr>
        <w:t>the image is of a severe or extreme nature;</w:t>
      </w:r>
    </w:p>
    <w:p w14:paraId="3F1BFA5F" w14:textId="5ED30340" w:rsidR="0074029A" w:rsidRPr="00833951" w:rsidRDefault="0074029A" w:rsidP="0049727C">
      <w:pPr>
        <w:pStyle w:val="ListParagraph"/>
        <w:numPr>
          <w:ilvl w:val="0"/>
          <w:numId w:val="19"/>
        </w:numPr>
        <w:rPr>
          <w:szCs w:val="20"/>
        </w:rPr>
      </w:pPr>
      <w:r w:rsidRPr="00833951">
        <w:rPr>
          <w:szCs w:val="20"/>
        </w:rPr>
        <w:t>the child</w:t>
      </w:r>
      <w:r w:rsidR="006023B2">
        <w:rPr>
          <w:szCs w:val="20"/>
        </w:rPr>
        <w:t>/young person</w:t>
      </w:r>
      <w:r w:rsidRPr="00833951">
        <w:rPr>
          <w:szCs w:val="20"/>
        </w:rPr>
        <w:t xml:space="preserve"> involved understands consent;</w:t>
      </w:r>
    </w:p>
    <w:p w14:paraId="2F60D3D2" w14:textId="77777777" w:rsidR="0074029A" w:rsidRPr="00833951" w:rsidRDefault="0074029A" w:rsidP="0049727C">
      <w:pPr>
        <w:pStyle w:val="ListParagraph"/>
        <w:numPr>
          <w:ilvl w:val="0"/>
          <w:numId w:val="19"/>
        </w:numPr>
        <w:rPr>
          <w:szCs w:val="20"/>
        </w:rPr>
      </w:pPr>
      <w:r w:rsidRPr="00833951">
        <w:rPr>
          <w:szCs w:val="20"/>
        </w:rPr>
        <w:t>the situation is isolated or if the image been more widely distributed;</w:t>
      </w:r>
    </w:p>
    <w:p w14:paraId="30AAF9CE" w14:textId="77777777" w:rsidR="0074029A" w:rsidRPr="00833951" w:rsidRDefault="0074029A" w:rsidP="0049727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14:paraId="2A3E177F" w14:textId="35838D38" w:rsidR="0074029A" w:rsidRPr="00833951" w:rsidRDefault="0074029A" w:rsidP="0049727C">
      <w:pPr>
        <w:pStyle w:val="ListParagraph"/>
        <w:numPr>
          <w:ilvl w:val="0"/>
          <w:numId w:val="19"/>
        </w:numPr>
        <w:rPr>
          <w:szCs w:val="20"/>
        </w:rPr>
      </w:pPr>
      <w:r w:rsidRPr="00833951">
        <w:rPr>
          <w:szCs w:val="20"/>
        </w:rPr>
        <w:t>the children</w:t>
      </w:r>
      <w:r w:rsidR="006023B2">
        <w:rPr>
          <w:szCs w:val="20"/>
        </w:rPr>
        <w:t>/young people</w:t>
      </w:r>
      <w:r w:rsidRPr="00833951">
        <w:rPr>
          <w:szCs w:val="20"/>
        </w:rPr>
        <w:t xml:space="preserve"> have been involved in incidents relating to youth produced imagery before.</w:t>
      </w:r>
    </w:p>
    <w:p w14:paraId="2B183DCD" w14:textId="5AE2D527" w:rsidR="0074029A" w:rsidRPr="00833951" w:rsidRDefault="0074029A" w:rsidP="0074029A">
      <w:pPr>
        <w:rPr>
          <w:szCs w:val="20"/>
        </w:rPr>
      </w:pPr>
      <w:r w:rsidRPr="00833951">
        <w:rPr>
          <w:szCs w:val="20"/>
        </w:rPr>
        <w:lastRenderedPageBreak/>
        <w:t>If any of these circumstances are present the situation will be escalated according to our child protection procedures, including reporting to the police or</w:t>
      </w:r>
      <w:r w:rsidRPr="00566465">
        <w:rPr>
          <w:color w:val="FF0000"/>
          <w:szCs w:val="20"/>
        </w:rPr>
        <w:t xml:space="preserve"> </w:t>
      </w:r>
      <w:r w:rsidRPr="006023B2">
        <w:rPr>
          <w:szCs w:val="20"/>
        </w:rPr>
        <w:t xml:space="preserve">MASH. </w:t>
      </w:r>
      <w:r w:rsidRPr="00833951">
        <w:rPr>
          <w:szCs w:val="20"/>
        </w:rPr>
        <w:t xml:space="preserve">Otherwise, the situation will be managed within the </w:t>
      </w:r>
      <w:r w:rsidR="006023B2">
        <w:rPr>
          <w:szCs w:val="20"/>
        </w:rPr>
        <w:t>club</w:t>
      </w:r>
      <w:r w:rsidRPr="00833951">
        <w:rPr>
          <w:szCs w:val="20"/>
        </w:rPr>
        <w:t>.</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64CFEDDB" w14:textId="2770A4BE" w:rsidR="0074029A" w:rsidRDefault="0074029A" w:rsidP="0074029A">
      <w:pPr>
        <w:rPr>
          <w:szCs w:val="20"/>
        </w:rPr>
      </w:pPr>
      <w:r w:rsidRPr="00833951">
        <w:rPr>
          <w:szCs w:val="20"/>
        </w:rPr>
        <w:t xml:space="preserve">All </w:t>
      </w:r>
      <w:r w:rsidR="006023B2">
        <w:rPr>
          <w:szCs w:val="20"/>
        </w:rPr>
        <w:t>club</w:t>
      </w:r>
      <w:r w:rsidRPr="00833951">
        <w:rPr>
          <w:szCs w:val="20"/>
        </w:rPr>
        <w:t xml:space="preserve"> staff should take care not to place themselves in a vulnerable position with a child</w:t>
      </w:r>
      <w:r w:rsidR="006023B2">
        <w:rPr>
          <w:szCs w:val="20"/>
        </w:rPr>
        <w:t>/young person</w:t>
      </w:r>
      <w:r w:rsidRPr="00833951">
        <w:rPr>
          <w:szCs w:val="20"/>
        </w:rPr>
        <w:t>. It is always advisable for interviews or work with individual children</w:t>
      </w:r>
      <w:r w:rsidR="006023B2">
        <w:rPr>
          <w:szCs w:val="20"/>
        </w:rPr>
        <w:t>/young person</w:t>
      </w:r>
      <w:r w:rsidRPr="00833951">
        <w:rPr>
          <w:szCs w:val="20"/>
        </w:rPr>
        <w:t xml:space="preserve"> or parents</w:t>
      </w:r>
      <w:r w:rsidR="006023B2">
        <w:rPr>
          <w:szCs w:val="20"/>
        </w:rPr>
        <w:t>/carers</w:t>
      </w:r>
      <w:r w:rsidRPr="00833951">
        <w:rPr>
          <w:szCs w:val="20"/>
        </w:rPr>
        <w:t xml:space="preserve"> to be cond</w:t>
      </w:r>
      <w:r w:rsidR="009B422D">
        <w:rPr>
          <w:szCs w:val="20"/>
        </w:rPr>
        <w:t xml:space="preserve">ucted in view of other adults. </w:t>
      </w: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14:paraId="34D547FB" w14:textId="3D1BC489" w:rsidR="00817778" w:rsidRPr="00817778" w:rsidRDefault="003B7F57" w:rsidP="00817778">
      <w:pPr>
        <w:rPr>
          <w:szCs w:val="20"/>
        </w:rPr>
      </w:pPr>
      <w:r w:rsidRPr="00817778">
        <w:rPr>
          <w:szCs w:val="20"/>
        </w:rPr>
        <w:t xml:space="preserve">In line with </w:t>
      </w:r>
      <w:proofErr w:type="spellStart"/>
      <w:r w:rsidRPr="00817778">
        <w:rPr>
          <w:szCs w:val="20"/>
        </w:rPr>
        <w:t>KCSi</w:t>
      </w:r>
      <w:r w:rsidR="00A154C6" w:rsidRPr="00817778">
        <w:rPr>
          <w:szCs w:val="20"/>
        </w:rPr>
        <w:t>E</w:t>
      </w:r>
      <w:proofErr w:type="spellEnd"/>
      <w:r w:rsidR="00A154C6" w:rsidRPr="00817778">
        <w:rPr>
          <w:szCs w:val="20"/>
        </w:rPr>
        <w:t xml:space="preserve"> </w:t>
      </w:r>
      <w:r w:rsidR="00586986" w:rsidRPr="00817778">
        <w:rPr>
          <w:szCs w:val="20"/>
        </w:rPr>
        <w:t xml:space="preserve">part 4 </w:t>
      </w:r>
      <w:r w:rsidR="00A154C6" w:rsidRPr="00817778">
        <w:rPr>
          <w:szCs w:val="20"/>
        </w:rPr>
        <w:t>guidelines, a</w:t>
      </w:r>
      <w:r w:rsidR="00EE37B7" w:rsidRPr="00817778">
        <w:rPr>
          <w:szCs w:val="20"/>
        </w:rPr>
        <w:t>ll employees and volunteers</w:t>
      </w:r>
      <w:r w:rsidR="00A154C6" w:rsidRPr="00817778">
        <w:rPr>
          <w:szCs w:val="20"/>
        </w:rPr>
        <w:t xml:space="preserve"> </w:t>
      </w:r>
      <w:r w:rsidR="00EE37B7" w:rsidRPr="00817778">
        <w:rPr>
          <w:szCs w:val="20"/>
        </w:rPr>
        <w:t>must</w:t>
      </w:r>
      <w:r w:rsidR="00A154C6" w:rsidRPr="00817778">
        <w:rPr>
          <w:szCs w:val="20"/>
        </w:rPr>
        <w:t xml:space="preserve"> record </w:t>
      </w:r>
      <w:r w:rsidR="00EE37B7" w:rsidRPr="00817778">
        <w:rPr>
          <w:szCs w:val="20"/>
        </w:rPr>
        <w:t>in writing, any conc</w:t>
      </w:r>
      <w:r w:rsidR="00A154C6" w:rsidRPr="00817778">
        <w:rPr>
          <w:szCs w:val="20"/>
        </w:rPr>
        <w:t>erns they have</w:t>
      </w:r>
      <w:r w:rsidR="00EE37B7" w:rsidRPr="00817778">
        <w:rPr>
          <w:szCs w:val="20"/>
        </w:rPr>
        <w:t xml:space="preserve"> </w:t>
      </w:r>
      <w:r w:rsidR="00A154C6" w:rsidRPr="00817778">
        <w:rPr>
          <w:szCs w:val="20"/>
        </w:rPr>
        <w:t>about the practice or behaviour of a member of staff</w:t>
      </w:r>
      <w:r w:rsidR="00752149" w:rsidRPr="00817778">
        <w:rPr>
          <w:szCs w:val="20"/>
        </w:rPr>
        <w:t xml:space="preserve"> and share it </w:t>
      </w:r>
      <w:r w:rsidR="00EE37B7" w:rsidRPr="00817778">
        <w:rPr>
          <w:szCs w:val="20"/>
        </w:rPr>
        <w:t xml:space="preserve">with the </w:t>
      </w:r>
      <w:r w:rsidR="006023B2">
        <w:rPr>
          <w:szCs w:val="20"/>
        </w:rPr>
        <w:t>General Manager</w:t>
      </w:r>
      <w:r w:rsidR="00EE37B7" w:rsidRPr="00817778">
        <w:rPr>
          <w:szCs w:val="20"/>
        </w:rPr>
        <w:t xml:space="preserve"> </w:t>
      </w:r>
      <w:r w:rsidR="00586986" w:rsidRPr="00817778">
        <w:rPr>
          <w:szCs w:val="20"/>
        </w:rPr>
        <w:t>(</w:t>
      </w:r>
      <w:r w:rsidR="00EE37B7" w:rsidRPr="00817778">
        <w:rPr>
          <w:szCs w:val="20"/>
        </w:rPr>
        <w:t>or equivalent senior member of staff</w:t>
      </w:r>
      <w:r w:rsidR="00586986" w:rsidRPr="00817778">
        <w:rPr>
          <w:szCs w:val="20"/>
        </w:rPr>
        <w:t>)</w:t>
      </w:r>
      <w:r w:rsidR="00A154C6" w:rsidRPr="00817778">
        <w:rPr>
          <w:szCs w:val="20"/>
        </w:rPr>
        <w:t xml:space="preserve">. </w:t>
      </w:r>
      <w:r w:rsidR="005563B4" w:rsidRPr="00817778">
        <w:rPr>
          <w:szCs w:val="20"/>
        </w:rPr>
        <w:t xml:space="preserve">The </w:t>
      </w:r>
      <w:r w:rsidR="006023B2">
        <w:rPr>
          <w:szCs w:val="20"/>
        </w:rPr>
        <w:t>General Manager</w:t>
      </w:r>
      <w:r w:rsidR="005563B4" w:rsidRPr="00817778">
        <w:rPr>
          <w:szCs w:val="20"/>
        </w:rPr>
        <w:t xml:space="preserve"> will make an assessment to determine if the matter is a ‘low le</w:t>
      </w:r>
      <w:r w:rsidR="00752149" w:rsidRPr="00817778">
        <w:rPr>
          <w:szCs w:val="20"/>
        </w:rPr>
        <w:t>vel concern’ or an ‘allegation’</w:t>
      </w:r>
      <w:r w:rsidR="00817778" w:rsidRPr="00817778">
        <w:rPr>
          <w:szCs w:val="20"/>
        </w:rPr>
        <w:t xml:space="preserve"> (this means that</w:t>
      </w:r>
      <w:r w:rsidR="00017C69">
        <w:rPr>
          <w:szCs w:val="20"/>
        </w:rPr>
        <w:t xml:space="preserve"> the concern may meet the harm</w:t>
      </w:r>
      <w:r w:rsidR="00817778" w:rsidRPr="00817778">
        <w:rPr>
          <w:szCs w:val="20"/>
        </w:rPr>
        <w:t xml:space="preserve"> threshold). </w:t>
      </w:r>
    </w:p>
    <w:p w14:paraId="2D6BE46D" w14:textId="0F3183A1" w:rsidR="005563B4" w:rsidRPr="00817778" w:rsidRDefault="005563B4" w:rsidP="00A154C6">
      <w:pPr>
        <w:rPr>
          <w:rFonts w:cs="Arial"/>
          <w:color w:val="000000"/>
        </w:rPr>
      </w:pPr>
      <w:r w:rsidRPr="00817778">
        <w:rPr>
          <w:rFonts w:cs="Arial"/>
          <w:color w:val="000000"/>
        </w:rPr>
        <w:t xml:space="preserve">The Local Authority Designated Officer (LADO) will be contacted for all </w:t>
      </w:r>
      <w:r w:rsidR="00752149" w:rsidRPr="00817778">
        <w:rPr>
          <w:rFonts w:cs="Arial"/>
          <w:color w:val="000000"/>
        </w:rPr>
        <w:t>‘</w:t>
      </w:r>
      <w:r w:rsidRPr="00817778">
        <w:rPr>
          <w:rFonts w:cs="Arial"/>
          <w:color w:val="000000"/>
        </w:rPr>
        <w:t>allegations</w:t>
      </w:r>
      <w:r w:rsidR="00752149" w:rsidRPr="00817778">
        <w:rPr>
          <w:rFonts w:cs="Arial"/>
          <w:color w:val="000000"/>
        </w:rPr>
        <w:t>’</w:t>
      </w:r>
      <w:r w:rsidRPr="00817778">
        <w:rPr>
          <w:rFonts w:cs="Arial"/>
          <w:color w:val="000000"/>
        </w:rPr>
        <w:t xml:space="preserve"> and the relevant gui</w:t>
      </w:r>
      <w:r w:rsidR="00752149" w:rsidRPr="00817778">
        <w:rPr>
          <w:rFonts w:cs="Arial"/>
          <w:color w:val="000000"/>
        </w:rPr>
        <w:t xml:space="preserve">dance will be followed. If the </w:t>
      </w:r>
      <w:r w:rsidR="006023B2">
        <w:rPr>
          <w:rFonts w:cs="Arial"/>
          <w:color w:val="000000"/>
        </w:rPr>
        <w:t>General Manager</w:t>
      </w:r>
      <w:r w:rsidRPr="00817778">
        <w:rPr>
          <w:rFonts w:cs="Arial"/>
          <w:color w:val="000000"/>
        </w:rPr>
        <w:t xml:space="preserve"> ne</w:t>
      </w:r>
      <w:r w:rsidR="00752149" w:rsidRPr="00817778">
        <w:rPr>
          <w:rFonts w:cs="Arial"/>
          <w:color w:val="000000"/>
        </w:rPr>
        <w:t>eds advice or guidance they should</w:t>
      </w:r>
      <w:r w:rsidRPr="00817778">
        <w:rPr>
          <w:rFonts w:cs="Arial"/>
          <w:color w:val="000000"/>
        </w:rPr>
        <w:t xml:space="preserve"> contact the LADO. If the allegation is against the </w:t>
      </w:r>
      <w:r w:rsidR="006023B2">
        <w:rPr>
          <w:rFonts w:cs="Arial"/>
          <w:color w:val="000000"/>
        </w:rPr>
        <w:t>General Manager</w:t>
      </w:r>
      <w:r w:rsidRPr="00817778">
        <w:rPr>
          <w:rFonts w:cs="Arial"/>
          <w:color w:val="000000"/>
        </w:rPr>
        <w:t>, the person receiving the allegation will contact the LADO o</w:t>
      </w:r>
      <w:r w:rsidR="00A154C6" w:rsidRPr="00817778">
        <w:rPr>
          <w:rFonts w:cs="Arial"/>
          <w:color w:val="000000"/>
        </w:rPr>
        <w:t xml:space="preserve">r Chair of </w:t>
      </w:r>
      <w:r w:rsidR="006023B2">
        <w:rPr>
          <w:rFonts w:cs="Arial"/>
          <w:color w:val="000000"/>
        </w:rPr>
        <w:t>Trustees</w:t>
      </w:r>
      <w:r w:rsidR="00A154C6" w:rsidRPr="00817778">
        <w:rPr>
          <w:rFonts w:cs="Arial"/>
          <w:color w:val="000000"/>
        </w:rPr>
        <w:t xml:space="preserve"> directly.</w:t>
      </w:r>
    </w:p>
    <w:p w14:paraId="43AF590B" w14:textId="271F5B8B" w:rsidR="001E72CC" w:rsidRPr="00833951" w:rsidRDefault="001E72CC" w:rsidP="0074029A">
      <w:pPr>
        <w:rPr>
          <w:szCs w:val="20"/>
        </w:rPr>
      </w:pPr>
      <w:r w:rsidRPr="00817778">
        <w:rPr>
          <w:szCs w:val="20"/>
        </w:rPr>
        <w:t>Where concerns are considered to be ‘lo</w:t>
      </w:r>
      <w:r w:rsidR="0070663D" w:rsidRPr="00817778">
        <w:rPr>
          <w:szCs w:val="20"/>
        </w:rPr>
        <w:t xml:space="preserve">w level’ by the </w:t>
      </w:r>
      <w:r w:rsidR="006023B2">
        <w:rPr>
          <w:szCs w:val="20"/>
        </w:rPr>
        <w:t>General Manager</w:t>
      </w:r>
      <w:r w:rsidR="0070663D" w:rsidRPr="00817778">
        <w:rPr>
          <w:szCs w:val="20"/>
        </w:rPr>
        <w:t>, they</w:t>
      </w:r>
      <w:r w:rsidRPr="00817778">
        <w:rPr>
          <w:szCs w:val="20"/>
        </w:rPr>
        <w:t xml:space="preserve"> should be managed in-line with part 4 of </w:t>
      </w:r>
      <w:proofErr w:type="spellStart"/>
      <w:r w:rsidRPr="00817778">
        <w:rPr>
          <w:szCs w:val="20"/>
        </w:rPr>
        <w:t>KCSiE</w:t>
      </w:r>
      <w:proofErr w:type="spellEnd"/>
      <w:r w:rsidRPr="00817778">
        <w:rPr>
          <w:szCs w:val="20"/>
        </w:rPr>
        <w:t xml:space="preserve"> and </w:t>
      </w:r>
      <w:r w:rsidR="00A154C6" w:rsidRPr="00817778">
        <w:rPr>
          <w:szCs w:val="20"/>
        </w:rPr>
        <w:t xml:space="preserve">the </w:t>
      </w:r>
      <w:r w:rsidRPr="00817778">
        <w:rPr>
          <w:szCs w:val="20"/>
        </w:rPr>
        <w:t>wider</w:t>
      </w:r>
      <w:r w:rsidR="00A154C6" w:rsidRPr="00817778">
        <w:rPr>
          <w:szCs w:val="20"/>
        </w:rPr>
        <w:t xml:space="preserve"> school policies and procedures</w:t>
      </w:r>
      <w:r w:rsidR="00752149" w:rsidRPr="00817778">
        <w:rPr>
          <w:szCs w:val="20"/>
        </w:rPr>
        <w:t>.</w:t>
      </w:r>
      <w:r w:rsidR="0070663D" w:rsidRPr="00817778">
        <w:rPr>
          <w:szCs w:val="20"/>
        </w:rPr>
        <w:t xml:space="preserve"> T</w:t>
      </w:r>
      <w:r w:rsidR="00752149" w:rsidRPr="00817778">
        <w:rPr>
          <w:szCs w:val="20"/>
        </w:rPr>
        <w:t>he Designated Safeguarding Lead may be involved in this process.</w:t>
      </w:r>
      <w:r w:rsidR="0070663D" w:rsidRPr="00817778">
        <w:rPr>
          <w:szCs w:val="20"/>
        </w:rPr>
        <w:t xml:space="preserve"> </w:t>
      </w:r>
    </w:p>
    <w:p w14:paraId="00A3ED6E" w14:textId="3C89EB79" w:rsidR="0074029A" w:rsidRDefault="00B421AC" w:rsidP="0074029A">
      <w:pPr>
        <w:rPr>
          <w:szCs w:val="20"/>
        </w:rPr>
      </w:pPr>
      <w:r w:rsidRPr="00833951">
        <w:rPr>
          <w:szCs w:val="20"/>
        </w:rPr>
        <w:t>If</w:t>
      </w:r>
      <w:r w:rsidR="0070663D">
        <w:rPr>
          <w:szCs w:val="20"/>
        </w:rPr>
        <w:t xml:space="preserve"> the concern</w:t>
      </w:r>
      <w:r w:rsidR="0074029A" w:rsidRPr="00833951">
        <w:rPr>
          <w:szCs w:val="20"/>
        </w:rPr>
        <w:t xml:space="preserve"> </w:t>
      </w:r>
      <w:r w:rsidR="0070663D">
        <w:rPr>
          <w:szCs w:val="20"/>
        </w:rPr>
        <w:t>relates to</w:t>
      </w:r>
      <w:r w:rsidR="0074029A" w:rsidRPr="00833951">
        <w:rPr>
          <w:szCs w:val="20"/>
        </w:rPr>
        <w:t xml:space="preserve"> the </w:t>
      </w:r>
      <w:r w:rsidR="006023B2">
        <w:rPr>
          <w:szCs w:val="20"/>
        </w:rPr>
        <w:t>General Manager</w:t>
      </w:r>
      <w:r w:rsidR="0074029A" w:rsidRPr="00833951">
        <w:rPr>
          <w:szCs w:val="20"/>
        </w:rPr>
        <w:t xml:space="preserve">, the person receiving the </w:t>
      </w:r>
      <w:r w:rsidR="0070663D">
        <w:rPr>
          <w:szCs w:val="20"/>
        </w:rPr>
        <w:t>information</w:t>
      </w:r>
      <w:r w:rsidR="0074029A" w:rsidRPr="00833951">
        <w:rPr>
          <w:szCs w:val="20"/>
        </w:rPr>
        <w:t xml:space="preserve"> will immediately inform the Chair of </w:t>
      </w:r>
      <w:r w:rsidR="006023B2">
        <w:rPr>
          <w:szCs w:val="20"/>
        </w:rPr>
        <w:t>Trustees</w:t>
      </w:r>
      <w:r w:rsidR="0074029A" w:rsidRPr="00585354">
        <w:rPr>
          <w:color w:val="FF0000"/>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w:t>
      </w:r>
      <w:r w:rsidR="006023B2">
        <w:rPr>
          <w:szCs w:val="20"/>
        </w:rPr>
        <w:t>General Manager</w:t>
      </w:r>
      <w:r w:rsidR="00585354">
        <w:rPr>
          <w:szCs w:val="20"/>
        </w:rPr>
        <w:t xml:space="preserve"> first. </w:t>
      </w:r>
    </w:p>
    <w:p w14:paraId="251A6E72" w14:textId="10F9B55A" w:rsidR="0074029A" w:rsidRPr="00833951" w:rsidRDefault="0074029A" w:rsidP="0074029A">
      <w:pPr>
        <w:rPr>
          <w:szCs w:val="20"/>
        </w:rPr>
      </w:pPr>
      <w:r w:rsidRPr="00833951">
        <w:rPr>
          <w:szCs w:val="20"/>
        </w:rPr>
        <w:t>Suspension of the member of staff, excluding th</w:t>
      </w:r>
      <w:r w:rsidR="00B32E3D" w:rsidRPr="00833951">
        <w:rPr>
          <w:szCs w:val="20"/>
        </w:rPr>
        <w:t xml:space="preserve">e </w:t>
      </w:r>
      <w:r w:rsidR="006023B2">
        <w:rPr>
          <w:szCs w:val="20"/>
        </w:rPr>
        <w:t>General Manager</w:t>
      </w:r>
      <w:r w:rsidR="00B32E3D" w:rsidRPr="00833951">
        <w:rPr>
          <w:szCs w:val="20"/>
        </w:rPr>
        <w:t xml:space="preserve">, against whom an </w:t>
      </w:r>
      <w:r w:rsidRPr="00833951">
        <w:rPr>
          <w:szCs w:val="20"/>
        </w:rPr>
        <w:t>allegation has been made, needs careful consideration,</w:t>
      </w:r>
      <w:r w:rsidR="00B32E3D" w:rsidRPr="00833951">
        <w:rPr>
          <w:szCs w:val="20"/>
        </w:rPr>
        <w:t xml:space="preserve"> and the </w:t>
      </w:r>
      <w:r w:rsidR="006023B2">
        <w:rPr>
          <w:szCs w:val="20"/>
        </w:rPr>
        <w:t xml:space="preserve">General </w:t>
      </w:r>
      <w:r w:rsidR="006023B2" w:rsidRPr="00567B9C">
        <w:rPr>
          <w:szCs w:val="20"/>
        </w:rPr>
        <w:t>Manager</w:t>
      </w:r>
      <w:r w:rsidR="00B32E3D" w:rsidRPr="00833951">
        <w:rPr>
          <w:szCs w:val="20"/>
        </w:rPr>
        <w:t xml:space="preserve"> will seek </w:t>
      </w:r>
      <w:r w:rsidRPr="00833951">
        <w:rPr>
          <w:szCs w:val="20"/>
        </w:rPr>
        <w:t>the advice of the LADO and an HR Consultant in making this decision.</w:t>
      </w:r>
    </w:p>
    <w:p w14:paraId="020BDB7B" w14:textId="0EEB87BB" w:rsidR="0074029A" w:rsidRPr="00833951" w:rsidRDefault="0074029A" w:rsidP="0074029A">
      <w:pPr>
        <w:rPr>
          <w:szCs w:val="20"/>
        </w:rPr>
      </w:pPr>
      <w:r w:rsidRPr="00833951">
        <w:rPr>
          <w:szCs w:val="20"/>
        </w:rPr>
        <w:t xml:space="preserve">In the event of an allegation against the </w:t>
      </w:r>
      <w:r w:rsidR="006023B2">
        <w:rPr>
          <w:szCs w:val="20"/>
        </w:rPr>
        <w:t xml:space="preserve">General </w:t>
      </w:r>
      <w:r w:rsidR="006023B2" w:rsidRPr="00567B9C">
        <w:rPr>
          <w:szCs w:val="20"/>
        </w:rPr>
        <w:t>Manager</w:t>
      </w:r>
      <w:r w:rsidRPr="00567B9C">
        <w:rPr>
          <w:szCs w:val="20"/>
        </w:rPr>
        <w:t>, t</w:t>
      </w:r>
      <w:r w:rsidR="00B32E3D" w:rsidRPr="00567B9C">
        <w:rPr>
          <w:szCs w:val="20"/>
        </w:rPr>
        <w:t>he d</w:t>
      </w:r>
      <w:r w:rsidR="00B32E3D" w:rsidRPr="00833951">
        <w:rPr>
          <w:szCs w:val="20"/>
        </w:rPr>
        <w:t>ecision to suspend will be m</w:t>
      </w:r>
      <w:r w:rsidRPr="00833951">
        <w:rPr>
          <w:szCs w:val="20"/>
        </w:rPr>
        <w:t>ade by the Chair of</w:t>
      </w:r>
      <w:r w:rsidR="00B32E3D" w:rsidRPr="00833951">
        <w:rPr>
          <w:szCs w:val="20"/>
        </w:rPr>
        <w:t xml:space="preserve"> </w:t>
      </w:r>
      <w:r w:rsidR="006023B2">
        <w:rPr>
          <w:szCs w:val="20"/>
        </w:rPr>
        <w:t>Trustees</w:t>
      </w:r>
      <w:r w:rsidR="00B32E3D" w:rsidRPr="00833951">
        <w:rPr>
          <w:szCs w:val="20"/>
        </w:rPr>
        <w:t xml:space="preserve"> with advice </w:t>
      </w:r>
      <w:r w:rsidR="003551ED">
        <w:rPr>
          <w:szCs w:val="20"/>
        </w:rPr>
        <w:t>from the LADO</w:t>
      </w:r>
      <w:r w:rsidRPr="00833951">
        <w:rPr>
          <w:szCs w:val="20"/>
        </w:rPr>
        <w:t>.</w:t>
      </w:r>
    </w:p>
    <w:p w14:paraId="3DAFB269" w14:textId="41C1EC9A" w:rsidR="0074029A" w:rsidRPr="00833951" w:rsidRDefault="0074029A" w:rsidP="0074029A">
      <w:pPr>
        <w:rPr>
          <w:szCs w:val="20"/>
        </w:rPr>
      </w:pPr>
      <w:r w:rsidRPr="00833951">
        <w:rPr>
          <w:szCs w:val="20"/>
        </w:rPr>
        <w:t>Staff, parents</w:t>
      </w:r>
      <w:r w:rsidR="006023B2">
        <w:rPr>
          <w:szCs w:val="20"/>
        </w:rPr>
        <w:t>/carers</w:t>
      </w:r>
      <w:r w:rsidRPr="00833951">
        <w:rPr>
          <w:szCs w:val="20"/>
        </w:rPr>
        <w:t xml:space="preserve"> and </w:t>
      </w:r>
      <w:r w:rsidR="006023B2">
        <w:rPr>
          <w:szCs w:val="20"/>
        </w:rPr>
        <w:t>trustees</w:t>
      </w:r>
      <w:r w:rsidRPr="00833951">
        <w:rPr>
          <w:szCs w:val="20"/>
        </w:rPr>
        <w:t xml:space="preserve"> are reminded that publicatio</w:t>
      </w:r>
      <w:r w:rsidR="001D375D" w:rsidRPr="00833951">
        <w:rPr>
          <w:szCs w:val="20"/>
        </w:rPr>
        <w:t xml:space="preserve">n of material that may lead to </w:t>
      </w:r>
      <w:r w:rsidRPr="00833951">
        <w:rPr>
          <w:szCs w:val="20"/>
        </w:rPr>
        <w:t xml:space="preserve">the identification of a </w:t>
      </w:r>
      <w:commentRangeStart w:id="6"/>
      <w:r w:rsidRPr="00833951">
        <w:rPr>
          <w:szCs w:val="20"/>
        </w:rPr>
        <w:t>teacher</w:t>
      </w:r>
      <w:commentRangeEnd w:id="6"/>
      <w:r w:rsidR="00587FAE">
        <w:rPr>
          <w:rStyle w:val="CommentReference"/>
        </w:rPr>
        <w:commentReference w:id="6"/>
      </w:r>
      <w:r w:rsidRPr="00833951">
        <w:rPr>
          <w:szCs w:val="20"/>
        </w:rPr>
        <w:t xml:space="preserve">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279E627B" w:rsidR="0074029A" w:rsidRPr="00833951" w:rsidRDefault="0074029A" w:rsidP="0074029A">
      <w:pPr>
        <w:rPr>
          <w:szCs w:val="20"/>
        </w:rPr>
      </w:pPr>
      <w:r w:rsidRPr="00833951">
        <w:rPr>
          <w:szCs w:val="20"/>
        </w:rPr>
        <w:t>We recognise that children</w:t>
      </w:r>
      <w:r w:rsidR="00BA47B8">
        <w:rPr>
          <w:szCs w:val="20"/>
        </w:rPr>
        <w:t>/young people</w:t>
      </w:r>
      <w:r w:rsidRPr="00833951">
        <w:rPr>
          <w:szCs w:val="20"/>
        </w:rPr>
        <w:t xml:space="preserve"> cannot be expected to ra</w:t>
      </w:r>
      <w:r w:rsidR="001D375D" w:rsidRPr="00833951">
        <w:rPr>
          <w:szCs w:val="20"/>
        </w:rPr>
        <w:t xml:space="preserve">ise concerns in an environment </w:t>
      </w:r>
      <w:r w:rsidRPr="00833951">
        <w:rPr>
          <w:szCs w:val="20"/>
        </w:rPr>
        <w:t>where staff fail to do so.</w:t>
      </w:r>
    </w:p>
    <w:p w14:paraId="5D99AAA1" w14:textId="10982DC1" w:rsidR="0074029A" w:rsidRPr="00833951" w:rsidRDefault="0074029A" w:rsidP="0074029A">
      <w:pPr>
        <w:rPr>
          <w:szCs w:val="20"/>
        </w:rPr>
      </w:pPr>
      <w:r w:rsidRPr="00833951">
        <w:rPr>
          <w:szCs w:val="20"/>
        </w:rPr>
        <w:t xml:space="preserve">All staff should be aware of their duty to raise concerns, where they exist, about the management of child protection, which may include the attitude or actions of colleagues, poor or unsafe practice and potential failures in the </w:t>
      </w:r>
      <w:r w:rsidR="00BA47B8">
        <w:rPr>
          <w:szCs w:val="20"/>
        </w:rPr>
        <w:t>club</w:t>
      </w:r>
      <w:r w:rsidRPr="00833951">
        <w:rPr>
          <w:szCs w:val="20"/>
        </w:rPr>
        <w:t xml:space="preserve">’s safeguarding arrangements. If it becomes necessary to consult outside the </w:t>
      </w:r>
      <w:r w:rsidR="00BA47B8">
        <w:rPr>
          <w:szCs w:val="20"/>
        </w:rPr>
        <w:t>club</w:t>
      </w:r>
      <w:r w:rsidRPr="00833951">
        <w:rPr>
          <w:szCs w:val="20"/>
        </w:rPr>
        <w:t>,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lastRenderedPageBreak/>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22" w:history="1">
        <w:r w:rsidR="005E69C8" w:rsidRPr="00833951">
          <w:rPr>
            <w:rStyle w:val="Hyperlink"/>
            <w:szCs w:val="20"/>
          </w:rPr>
          <w:t>help@nspcc.org.uk</w:t>
        </w:r>
      </w:hyperlink>
      <w:r w:rsidR="005E69C8" w:rsidRPr="00833951">
        <w:rPr>
          <w:szCs w:val="20"/>
        </w:rPr>
        <w:t xml:space="preserve"> </w:t>
      </w:r>
    </w:p>
    <w:p w14:paraId="548B666A" w14:textId="38C0DAEA" w:rsidR="004D4285" w:rsidRPr="00833951" w:rsidRDefault="0074029A" w:rsidP="0074029A">
      <w:pPr>
        <w:rPr>
          <w:szCs w:val="20"/>
        </w:rPr>
      </w:pPr>
      <w:r w:rsidRPr="00833951">
        <w:rPr>
          <w:szCs w:val="20"/>
        </w:rPr>
        <w:t xml:space="preserve">Whistle-blowing re the </w:t>
      </w:r>
      <w:r w:rsidR="00BA47B8">
        <w:rPr>
          <w:szCs w:val="20"/>
        </w:rPr>
        <w:t>General Manager</w:t>
      </w:r>
      <w:r w:rsidR="00567B9C">
        <w:rPr>
          <w:szCs w:val="20"/>
        </w:rPr>
        <w:t xml:space="preserve"> </w:t>
      </w:r>
      <w:r w:rsidRPr="00833951">
        <w:rPr>
          <w:szCs w:val="20"/>
        </w:rPr>
        <w:t xml:space="preserve">should be made to the Chair of the </w:t>
      </w:r>
      <w:r w:rsidR="00BA47B8">
        <w:rPr>
          <w:szCs w:val="20"/>
        </w:rPr>
        <w:t xml:space="preserve">Trustee Board </w:t>
      </w:r>
      <w:r w:rsidRPr="00833951">
        <w:rPr>
          <w:szCs w:val="20"/>
        </w:rPr>
        <w:t xml:space="preserve">whose contact details are readily available to staff (as pertinent to setting). </w:t>
      </w: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6B83D74" w:rsidR="0074029A" w:rsidRPr="00833951" w:rsidRDefault="0074029A" w:rsidP="0074029A">
      <w:pPr>
        <w:rPr>
          <w:szCs w:val="20"/>
        </w:rPr>
      </w:pPr>
      <w:r w:rsidRPr="00833951">
        <w:rPr>
          <w:szCs w:val="20"/>
        </w:rPr>
        <w:t>We acknowledge that staff must only ever use physical intervention as a last resort, when a child</w:t>
      </w:r>
      <w:r w:rsidR="00BA47B8">
        <w:rPr>
          <w:szCs w:val="20"/>
        </w:rPr>
        <w:t>/young p</w:t>
      </w:r>
      <w:r w:rsidR="00A031CD">
        <w:rPr>
          <w:szCs w:val="20"/>
        </w:rPr>
        <w:t>er</w:t>
      </w:r>
      <w:r w:rsidR="00BA47B8">
        <w:rPr>
          <w:szCs w:val="20"/>
        </w:rPr>
        <w:t>son</w:t>
      </w:r>
      <w:r w:rsidRPr="00833951">
        <w:rPr>
          <w:szCs w:val="20"/>
        </w:rPr>
        <w:t xml:space="preserve">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14:paraId="3AB05A7A" w14:textId="3D9D0CF8" w:rsidR="0074029A" w:rsidRPr="00833951" w:rsidRDefault="0074029A" w:rsidP="0074029A">
      <w:pPr>
        <w:rPr>
          <w:szCs w:val="20"/>
        </w:rPr>
      </w:pPr>
      <w:r w:rsidRPr="00833951">
        <w:rPr>
          <w:szCs w:val="20"/>
        </w:rPr>
        <w:t>We understand that physical intervention of a nature which causes injury or distress to a child</w:t>
      </w:r>
      <w:r w:rsidR="00BA47B8">
        <w:rPr>
          <w:szCs w:val="20"/>
        </w:rPr>
        <w:t>/young person</w:t>
      </w:r>
      <w:r w:rsidRPr="00833951">
        <w:rPr>
          <w:szCs w:val="20"/>
        </w:rPr>
        <w:t xml:space="preserve"> may be considered under child protection or disciplinary procedures. </w:t>
      </w:r>
    </w:p>
    <w:p w14:paraId="06AB2F5E" w14:textId="49DC61AB" w:rsidR="00123FA4" w:rsidRDefault="0074029A" w:rsidP="0074029A">
      <w:pPr>
        <w:rPr>
          <w:szCs w:val="20"/>
        </w:rPr>
      </w:pPr>
      <w:r w:rsidRPr="00833951">
        <w:rPr>
          <w:szCs w:val="20"/>
        </w:rPr>
        <w:t>We recognise that touch is appropriate in the context or working with children</w:t>
      </w:r>
      <w:r w:rsidR="00BA47B8">
        <w:rPr>
          <w:szCs w:val="20"/>
        </w:rPr>
        <w:t>/young people</w:t>
      </w:r>
      <w:r w:rsidRPr="00833951">
        <w:rPr>
          <w:szCs w:val="20"/>
        </w:rPr>
        <w:t>, and all staff have been given ‘Safe Practice’ guidance to ensure they are clear about their professional boundary.</w:t>
      </w:r>
      <w:r w:rsidR="00585354">
        <w:rPr>
          <w:szCs w:val="20"/>
        </w:rPr>
        <w:t xml:space="preserve"> </w:t>
      </w: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0431B54E"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w:t>
      </w:r>
      <w:r w:rsidR="00BA47B8">
        <w:rPr>
          <w:szCs w:val="20"/>
        </w:rPr>
        <w:t>club user</w:t>
      </w:r>
      <w:r w:rsidRPr="00833951">
        <w:rPr>
          <w:szCs w:val="20"/>
        </w:rPr>
        <w:t xml:space="preserve"> and staff involved but also to ensure that information being released into the public domain does not compromise evidence. </w:t>
      </w:r>
    </w:p>
    <w:p w14:paraId="6A1AD44C" w14:textId="1954AC43" w:rsidR="00783203" w:rsidRPr="00833951" w:rsidRDefault="00BA47B8" w:rsidP="0074029A">
      <w:pPr>
        <w:rPr>
          <w:szCs w:val="20"/>
        </w:rPr>
      </w:pPr>
      <w:r>
        <w:rPr>
          <w:szCs w:val="20"/>
        </w:rPr>
        <w:t>Club</w:t>
      </w:r>
      <w:r w:rsidR="00783203" w:rsidRPr="00833951">
        <w:rPr>
          <w:szCs w:val="20"/>
        </w:rPr>
        <w:t xml:space="preserve"> staff should be proactive in sharing </w:t>
      </w:r>
      <w:r w:rsidR="00C539E5" w:rsidRPr="00833951">
        <w:rPr>
          <w:szCs w:val="20"/>
        </w:rPr>
        <w:t>as early as possible to help identify, assess and respond to risks or concerns about the safety and welfare of children</w:t>
      </w:r>
      <w:r>
        <w:rPr>
          <w:szCs w:val="20"/>
        </w:rPr>
        <w:t>/young people</w:t>
      </w:r>
      <w:r w:rsidR="00C539E5" w:rsidRPr="00833951">
        <w:rPr>
          <w:szCs w:val="20"/>
        </w:rPr>
        <w:t>, whether this is when problems are first emerging, or where a child</w:t>
      </w:r>
      <w:r>
        <w:rPr>
          <w:szCs w:val="20"/>
        </w:rPr>
        <w:t>/young person</w:t>
      </w:r>
      <w:r w:rsidR="00C539E5" w:rsidRPr="00833951">
        <w:rPr>
          <w:szCs w:val="20"/>
        </w:rPr>
        <w:t xml:space="preserve"> is already known to local authority children’s social care.</w:t>
      </w:r>
    </w:p>
    <w:p w14:paraId="224F5202" w14:textId="2C054128" w:rsidR="0074029A" w:rsidRPr="00833951" w:rsidRDefault="0074029A" w:rsidP="0074029A">
      <w:pPr>
        <w:rPr>
          <w:szCs w:val="20"/>
        </w:rPr>
      </w:pPr>
      <w:r w:rsidRPr="00833951">
        <w:rPr>
          <w:szCs w:val="20"/>
        </w:rPr>
        <w:t xml:space="preserve">Staff should only </w:t>
      </w:r>
      <w:r w:rsidR="00585354">
        <w:rPr>
          <w:szCs w:val="20"/>
        </w:rPr>
        <w:t xml:space="preserve">discuss concerns with the DSL, </w:t>
      </w:r>
      <w:r w:rsidR="00BA47B8">
        <w:rPr>
          <w:szCs w:val="20"/>
        </w:rPr>
        <w:t>General Manager</w:t>
      </w:r>
      <w:r w:rsidRPr="00833951">
        <w:rPr>
          <w:szCs w:val="20"/>
        </w:rPr>
        <w:t xml:space="preserve"> or chair of </w:t>
      </w:r>
      <w:r w:rsidR="00BA47B8">
        <w:rPr>
          <w:szCs w:val="20"/>
        </w:rPr>
        <w:t>trustees</w:t>
      </w:r>
      <w:r w:rsidRPr="00833951">
        <w:rPr>
          <w:szCs w:val="20"/>
        </w:rPr>
        <w:t xml:space="preserve">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58305CFB" w:rsidR="0074029A" w:rsidRPr="00833951" w:rsidRDefault="0074029A" w:rsidP="0074029A">
      <w:pPr>
        <w:rPr>
          <w:szCs w:val="20"/>
        </w:rPr>
      </w:pPr>
      <w:r w:rsidRPr="00833951">
        <w:rPr>
          <w:szCs w:val="20"/>
        </w:rPr>
        <w:t xml:space="preserve">However, following a number of cases where senior leaders </w:t>
      </w:r>
      <w:r w:rsidR="00A031CD">
        <w:rPr>
          <w:szCs w:val="20"/>
        </w:rPr>
        <w:t>in settings</w:t>
      </w:r>
      <w:r w:rsidRPr="00833951">
        <w:rPr>
          <w:szCs w:val="20"/>
        </w:rPr>
        <w:t xml:space="preserve">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r w:rsidR="00BA47B8">
        <w:rPr>
          <w:szCs w:val="20"/>
        </w:rPr>
        <w:t>/young person</w:t>
      </w:r>
      <w:r w:rsidRPr="00833951">
        <w:rPr>
          <w:szCs w:val="20"/>
        </w:rPr>
        <w:t>.</w:t>
      </w:r>
    </w:p>
    <w:p w14:paraId="0FF74102" w14:textId="77777777"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0"/>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49727C">
      <w:pPr>
        <w:pStyle w:val="ListParagraph"/>
        <w:numPr>
          <w:ilvl w:val="0"/>
          <w:numId w:val="20"/>
        </w:numPr>
        <w:rPr>
          <w:szCs w:val="20"/>
        </w:rPr>
      </w:pPr>
      <w:r w:rsidRPr="00833951">
        <w:rPr>
          <w:szCs w:val="20"/>
        </w:rPr>
        <w:t>necessary and proportionate</w:t>
      </w:r>
    </w:p>
    <w:p w14:paraId="043DC2CC" w14:textId="77777777" w:rsidR="0074029A" w:rsidRPr="00833951" w:rsidRDefault="0074029A" w:rsidP="0049727C">
      <w:pPr>
        <w:pStyle w:val="ListParagraph"/>
        <w:numPr>
          <w:ilvl w:val="0"/>
          <w:numId w:val="20"/>
        </w:numPr>
        <w:rPr>
          <w:szCs w:val="20"/>
        </w:rPr>
      </w:pPr>
      <w:r w:rsidRPr="00833951">
        <w:rPr>
          <w:szCs w:val="20"/>
        </w:rPr>
        <w:t>relevant</w:t>
      </w:r>
    </w:p>
    <w:p w14:paraId="5066BEAF" w14:textId="77777777" w:rsidR="0074029A" w:rsidRPr="00833951" w:rsidRDefault="0074029A" w:rsidP="0049727C">
      <w:pPr>
        <w:pStyle w:val="ListParagraph"/>
        <w:numPr>
          <w:ilvl w:val="0"/>
          <w:numId w:val="20"/>
        </w:numPr>
        <w:rPr>
          <w:szCs w:val="20"/>
        </w:rPr>
      </w:pPr>
      <w:r w:rsidRPr="00833951">
        <w:rPr>
          <w:szCs w:val="20"/>
        </w:rPr>
        <w:t>adequate</w:t>
      </w:r>
    </w:p>
    <w:p w14:paraId="10AE30B8" w14:textId="77777777" w:rsidR="0074029A" w:rsidRPr="00833951" w:rsidRDefault="0074029A" w:rsidP="0049727C">
      <w:pPr>
        <w:pStyle w:val="ListParagraph"/>
        <w:numPr>
          <w:ilvl w:val="0"/>
          <w:numId w:val="20"/>
        </w:numPr>
        <w:rPr>
          <w:szCs w:val="20"/>
        </w:rPr>
      </w:pPr>
      <w:r w:rsidRPr="00833951">
        <w:rPr>
          <w:szCs w:val="20"/>
        </w:rPr>
        <w:t>accurate</w:t>
      </w:r>
    </w:p>
    <w:p w14:paraId="058FC0F7" w14:textId="77777777" w:rsidR="0074029A" w:rsidRPr="00833951" w:rsidRDefault="0074029A" w:rsidP="0049727C">
      <w:pPr>
        <w:pStyle w:val="ListParagraph"/>
        <w:numPr>
          <w:ilvl w:val="0"/>
          <w:numId w:val="20"/>
        </w:numPr>
        <w:rPr>
          <w:szCs w:val="20"/>
        </w:rPr>
      </w:pPr>
      <w:r w:rsidRPr="00833951">
        <w:rPr>
          <w:szCs w:val="20"/>
        </w:rPr>
        <w:t>timely</w:t>
      </w:r>
    </w:p>
    <w:p w14:paraId="76EA6718" w14:textId="77777777" w:rsidR="0074029A" w:rsidRPr="00833951" w:rsidRDefault="0074029A" w:rsidP="0049727C">
      <w:pPr>
        <w:pStyle w:val="ListParagraph"/>
        <w:numPr>
          <w:ilvl w:val="0"/>
          <w:numId w:val="20"/>
        </w:numPr>
        <w:rPr>
          <w:szCs w:val="20"/>
        </w:rPr>
      </w:pPr>
      <w:r w:rsidRPr="00833951">
        <w:rPr>
          <w:szCs w:val="20"/>
        </w:rPr>
        <w:lastRenderedPageBreak/>
        <w:t>secure</w:t>
      </w:r>
    </w:p>
    <w:p w14:paraId="4E9EB73D" w14:textId="0A60432F"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r w:rsidR="00BA47B8">
        <w:rPr>
          <w:szCs w:val="20"/>
        </w:rPr>
        <w:t>/young people</w:t>
      </w:r>
      <w:r w:rsidRPr="00833951">
        <w:rPr>
          <w:szCs w:val="20"/>
        </w:rPr>
        <w:t>.</w:t>
      </w:r>
    </w:p>
    <w:p w14:paraId="2A565812" w14:textId="30BB5FDB"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49727C">
      <w:pPr>
        <w:pStyle w:val="ListParagraph"/>
        <w:numPr>
          <w:ilvl w:val="0"/>
          <w:numId w:val="21"/>
        </w:numPr>
        <w:rPr>
          <w:szCs w:val="20"/>
        </w:rPr>
      </w:pPr>
      <w:r w:rsidRPr="00833951">
        <w:rPr>
          <w:szCs w:val="20"/>
        </w:rPr>
        <w:t>Behaviour</w:t>
      </w:r>
    </w:p>
    <w:p w14:paraId="62077D86" w14:textId="77777777" w:rsidR="0074029A" w:rsidRPr="00833951" w:rsidRDefault="0074029A" w:rsidP="0049727C">
      <w:pPr>
        <w:pStyle w:val="ListParagraph"/>
        <w:numPr>
          <w:ilvl w:val="0"/>
          <w:numId w:val="21"/>
        </w:numPr>
        <w:rPr>
          <w:szCs w:val="20"/>
        </w:rPr>
      </w:pPr>
      <w:r w:rsidRPr="00833951">
        <w:rPr>
          <w:szCs w:val="20"/>
        </w:rPr>
        <w:t>Staff Behaviour Policy / Code of Conduct</w:t>
      </w:r>
    </w:p>
    <w:p w14:paraId="54675C63" w14:textId="77777777" w:rsidR="0074029A" w:rsidRPr="00833951" w:rsidRDefault="007733EA" w:rsidP="0049727C">
      <w:pPr>
        <w:pStyle w:val="ListParagraph"/>
        <w:numPr>
          <w:ilvl w:val="0"/>
          <w:numId w:val="21"/>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49727C">
      <w:pPr>
        <w:pStyle w:val="ListParagraph"/>
        <w:numPr>
          <w:ilvl w:val="0"/>
          <w:numId w:val="21"/>
        </w:numPr>
        <w:rPr>
          <w:szCs w:val="20"/>
        </w:rPr>
      </w:pPr>
      <w:r w:rsidRPr="00833951">
        <w:rPr>
          <w:szCs w:val="20"/>
        </w:rPr>
        <w:t>Anti-bullying</w:t>
      </w:r>
    </w:p>
    <w:p w14:paraId="4BB15831" w14:textId="77777777" w:rsidR="0074029A" w:rsidRPr="00833951" w:rsidRDefault="0074029A" w:rsidP="0049727C">
      <w:pPr>
        <w:pStyle w:val="ListParagraph"/>
        <w:numPr>
          <w:ilvl w:val="0"/>
          <w:numId w:val="21"/>
        </w:numPr>
        <w:rPr>
          <w:szCs w:val="20"/>
        </w:rPr>
      </w:pPr>
      <w:r w:rsidRPr="00833951">
        <w:rPr>
          <w:szCs w:val="20"/>
        </w:rPr>
        <w:t>Health &amp; Safety</w:t>
      </w:r>
    </w:p>
    <w:p w14:paraId="6D913660" w14:textId="77777777" w:rsidR="0074029A" w:rsidRPr="00833951" w:rsidRDefault="007733EA" w:rsidP="0049727C">
      <w:pPr>
        <w:pStyle w:val="ListParagraph"/>
        <w:numPr>
          <w:ilvl w:val="0"/>
          <w:numId w:val="21"/>
        </w:numPr>
        <w:rPr>
          <w:szCs w:val="20"/>
        </w:rPr>
      </w:pPr>
      <w:r w:rsidRPr="00833951">
        <w:rPr>
          <w:szCs w:val="20"/>
        </w:rPr>
        <w:t>Allegations against staff</w:t>
      </w:r>
      <w:r w:rsidR="0074029A" w:rsidRPr="00833951">
        <w:rPr>
          <w:szCs w:val="20"/>
        </w:rPr>
        <w:t xml:space="preserve"> </w:t>
      </w:r>
    </w:p>
    <w:p w14:paraId="76DFF443" w14:textId="77777777" w:rsidR="0074029A" w:rsidRPr="00833951" w:rsidRDefault="007733EA" w:rsidP="0049727C">
      <w:pPr>
        <w:pStyle w:val="ListParagraph"/>
        <w:numPr>
          <w:ilvl w:val="0"/>
          <w:numId w:val="21"/>
        </w:numPr>
        <w:rPr>
          <w:szCs w:val="20"/>
        </w:rPr>
      </w:pPr>
      <w:r w:rsidRPr="00833951">
        <w:rPr>
          <w:szCs w:val="20"/>
        </w:rPr>
        <w:t>Parental concerns</w:t>
      </w:r>
    </w:p>
    <w:p w14:paraId="5AFAC9D1" w14:textId="20220CD9" w:rsidR="0074029A" w:rsidRPr="00BA47B8" w:rsidRDefault="007733EA" w:rsidP="00BA47B8">
      <w:pPr>
        <w:pStyle w:val="ListParagraph"/>
        <w:numPr>
          <w:ilvl w:val="0"/>
          <w:numId w:val="21"/>
        </w:numPr>
        <w:rPr>
          <w:szCs w:val="20"/>
        </w:rPr>
      </w:pPr>
      <w:r w:rsidRPr="00833951">
        <w:rPr>
          <w:szCs w:val="20"/>
        </w:rPr>
        <w:t>Attendance</w:t>
      </w:r>
    </w:p>
    <w:p w14:paraId="1D93311B" w14:textId="48DFABE5" w:rsidR="0074029A" w:rsidRPr="00BA47B8" w:rsidRDefault="0074029A" w:rsidP="00BA47B8">
      <w:pPr>
        <w:pStyle w:val="ListParagraph"/>
        <w:numPr>
          <w:ilvl w:val="0"/>
          <w:numId w:val="21"/>
        </w:numPr>
        <w:rPr>
          <w:szCs w:val="20"/>
        </w:rPr>
      </w:pPr>
      <w:r w:rsidRPr="00833951">
        <w:rPr>
          <w:szCs w:val="20"/>
        </w:rPr>
        <w:t>Administration of medicines</w:t>
      </w:r>
    </w:p>
    <w:p w14:paraId="32CF92BB" w14:textId="77777777" w:rsidR="0074029A" w:rsidRPr="00833951" w:rsidRDefault="0074029A" w:rsidP="0049727C">
      <w:pPr>
        <w:pStyle w:val="ListParagraph"/>
        <w:numPr>
          <w:ilvl w:val="0"/>
          <w:numId w:val="21"/>
        </w:numPr>
        <w:rPr>
          <w:szCs w:val="20"/>
        </w:rPr>
      </w:pPr>
      <w:r w:rsidRPr="00833951">
        <w:rPr>
          <w:szCs w:val="20"/>
        </w:rPr>
        <w:t>Physical intervention</w:t>
      </w:r>
    </w:p>
    <w:p w14:paraId="603CD311" w14:textId="77777777" w:rsidR="0074029A" w:rsidRPr="00833951" w:rsidRDefault="0074029A" w:rsidP="0049727C">
      <w:pPr>
        <w:pStyle w:val="ListParagraph"/>
        <w:numPr>
          <w:ilvl w:val="0"/>
          <w:numId w:val="21"/>
        </w:numPr>
        <w:rPr>
          <w:szCs w:val="20"/>
        </w:rPr>
      </w:pPr>
      <w:r w:rsidRPr="00833951">
        <w:rPr>
          <w:szCs w:val="20"/>
        </w:rPr>
        <w:t>E-Safety, including staff use of mobile phones</w:t>
      </w:r>
    </w:p>
    <w:p w14:paraId="187A29CA" w14:textId="77777777" w:rsidR="0074029A" w:rsidRPr="00833951" w:rsidRDefault="0074029A" w:rsidP="0049727C">
      <w:pPr>
        <w:pStyle w:val="ListParagraph"/>
        <w:numPr>
          <w:ilvl w:val="0"/>
          <w:numId w:val="21"/>
        </w:numPr>
        <w:rPr>
          <w:szCs w:val="20"/>
        </w:rPr>
      </w:pPr>
      <w:r w:rsidRPr="00833951">
        <w:rPr>
          <w:szCs w:val="20"/>
        </w:rPr>
        <w:t>Risk Assessment</w:t>
      </w:r>
    </w:p>
    <w:p w14:paraId="21A1F277" w14:textId="77777777" w:rsidR="0074029A" w:rsidRPr="00833951" w:rsidRDefault="0074029A" w:rsidP="0049727C">
      <w:pPr>
        <w:pStyle w:val="ListParagraph"/>
        <w:numPr>
          <w:ilvl w:val="0"/>
          <w:numId w:val="21"/>
        </w:numPr>
        <w:rPr>
          <w:szCs w:val="20"/>
        </w:rPr>
      </w:pPr>
      <w:r w:rsidRPr="00833951">
        <w:rPr>
          <w:szCs w:val="20"/>
        </w:rPr>
        <w:t>Recruitment and Selection</w:t>
      </w:r>
    </w:p>
    <w:p w14:paraId="5CDF8F07" w14:textId="77777777" w:rsidR="0074029A" w:rsidRPr="00833951" w:rsidRDefault="0074029A" w:rsidP="0049727C">
      <w:pPr>
        <w:pStyle w:val="ListParagraph"/>
        <w:numPr>
          <w:ilvl w:val="0"/>
          <w:numId w:val="21"/>
        </w:numPr>
        <w:rPr>
          <w:szCs w:val="20"/>
        </w:rPr>
      </w:pPr>
      <w:r w:rsidRPr="00833951">
        <w:rPr>
          <w:szCs w:val="20"/>
        </w:rPr>
        <w:t>Child Sexual Exploitation</w:t>
      </w:r>
    </w:p>
    <w:p w14:paraId="077EEA8B" w14:textId="77777777" w:rsidR="0074029A" w:rsidRPr="00833951" w:rsidRDefault="0074029A" w:rsidP="0049727C">
      <w:pPr>
        <w:pStyle w:val="ListParagraph"/>
        <w:numPr>
          <w:ilvl w:val="0"/>
          <w:numId w:val="21"/>
        </w:numPr>
        <w:rPr>
          <w:szCs w:val="20"/>
        </w:rPr>
      </w:pPr>
      <w:r w:rsidRPr="00833951">
        <w:rPr>
          <w:szCs w:val="20"/>
        </w:rPr>
        <w:t>Intimate Care</w:t>
      </w:r>
    </w:p>
    <w:p w14:paraId="2AF898A9" w14:textId="77777777" w:rsidR="0074029A" w:rsidRDefault="0074029A" w:rsidP="0049727C">
      <w:pPr>
        <w:pStyle w:val="ListParagraph"/>
        <w:numPr>
          <w:ilvl w:val="0"/>
          <w:numId w:val="21"/>
        </w:numPr>
        <w:rPr>
          <w:szCs w:val="20"/>
        </w:rPr>
      </w:pPr>
      <w:r w:rsidRPr="00833951">
        <w:rPr>
          <w:szCs w:val="20"/>
        </w:rPr>
        <w:t>Radicalisation and Extremism</w:t>
      </w:r>
    </w:p>
    <w:p w14:paraId="1E054DC9" w14:textId="77777777" w:rsidR="004A53ED" w:rsidRPr="00833951" w:rsidRDefault="004A53ED" w:rsidP="0049727C">
      <w:pPr>
        <w:pStyle w:val="ListParagraph"/>
        <w:numPr>
          <w:ilvl w:val="0"/>
          <w:numId w:val="21"/>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lastRenderedPageBreak/>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49727C">
      <w:pPr>
        <w:pStyle w:val="ListParagraph"/>
        <w:numPr>
          <w:ilvl w:val="0"/>
          <w:numId w:val="22"/>
        </w:numPr>
        <w:rPr>
          <w:szCs w:val="20"/>
        </w:rPr>
      </w:pPr>
      <w:r w:rsidRPr="00833951">
        <w:rPr>
          <w:szCs w:val="20"/>
        </w:rPr>
        <w:t>Physical Abuse</w:t>
      </w:r>
    </w:p>
    <w:p w14:paraId="6867BAC2" w14:textId="77777777" w:rsidR="0074029A" w:rsidRPr="00833951" w:rsidRDefault="0074029A" w:rsidP="0049727C">
      <w:pPr>
        <w:pStyle w:val="ListParagraph"/>
        <w:numPr>
          <w:ilvl w:val="0"/>
          <w:numId w:val="22"/>
        </w:numPr>
        <w:rPr>
          <w:szCs w:val="20"/>
        </w:rPr>
      </w:pPr>
      <w:r w:rsidRPr="00833951">
        <w:rPr>
          <w:szCs w:val="20"/>
        </w:rPr>
        <w:t>Emotional Abuse (including Domestic Abuse)</w:t>
      </w:r>
    </w:p>
    <w:p w14:paraId="6E749265" w14:textId="77777777" w:rsidR="0074029A" w:rsidRPr="00833951" w:rsidRDefault="0074029A" w:rsidP="0049727C">
      <w:pPr>
        <w:pStyle w:val="ListParagraph"/>
        <w:numPr>
          <w:ilvl w:val="0"/>
          <w:numId w:val="22"/>
        </w:numPr>
        <w:rPr>
          <w:szCs w:val="20"/>
        </w:rPr>
      </w:pPr>
      <w:r w:rsidRPr="00833951">
        <w:rPr>
          <w:szCs w:val="20"/>
        </w:rPr>
        <w:t>Sexual Abuse (including child sexual exploitation)</w:t>
      </w:r>
    </w:p>
    <w:p w14:paraId="09211871" w14:textId="77777777" w:rsidR="0074029A" w:rsidRPr="00833951" w:rsidRDefault="0074029A" w:rsidP="0049727C">
      <w:pPr>
        <w:pStyle w:val="ListParagraph"/>
        <w:numPr>
          <w:ilvl w:val="0"/>
          <w:numId w:val="22"/>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49727C">
      <w:pPr>
        <w:pStyle w:val="ListParagraph"/>
        <w:numPr>
          <w:ilvl w:val="0"/>
          <w:numId w:val="22"/>
        </w:numPr>
        <w:rPr>
          <w:szCs w:val="20"/>
        </w:rPr>
      </w:pPr>
      <w:r w:rsidRPr="00833951">
        <w:rPr>
          <w:szCs w:val="20"/>
        </w:rPr>
        <w:t xml:space="preserve">Significant change in behaviour </w:t>
      </w:r>
    </w:p>
    <w:p w14:paraId="69AD0D53" w14:textId="77777777" w:rsidR="0074029A" w:rsidRPr="00833951" w:rsidRDefault="0074029A" w:rsidP="0049727C">
      <w:pPr>
        <w:pStyle w:val="ListParagraph"/>
        <w:numPr>
          <w:ilvl w:val="0"/>
          <w:numId w:val="22"/>
        </w:numPr>
        <w:rPr>
          <w:szCs w:val="20"/>
        </w:rPr>
      </w:pPr>
      <w:r w:rsidRPr="00833951">
        <w:rPr>
          <w:szCs w:val="20"/>
        </w:rPr>
        <w:t>Extreme anger or sadness</w:t>
      </w:r>
    </w:p>
    <w:p w14:paraId="2EE5064A" w14:textId="274A87DA"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49727C">
      <w:pPr>
        <w:pStyle w:val="ListParagraph"/>
        <w:numPr>
          <w:ilvl w:val="0"/>
          <w:numId w:val="22"/>
        </w:numPr>
        <w:rPr>
          <w:szCs w:val="20"/>
        </w:rPr>
      </w:pPr>
      <w:r w:rsidRPr="00833951">
        <w:rPr>
          <w:szCs w:val="20"/>
        </w:rPr>
        <w:t>Suspicious bruises with unsatisfactory explanations</w:t>
      </w:r>
    </w:p>
    <w:p w14:paraId="60759F7E" w14:textId="77777777" w:rsidR="0074029A" w:rsidRPr="00833951" w:rsidRDefault="0074029A" w:rsidP="0049727C">
      <w:pPr>
        <w:pStyle w:val="ListParagraph"/>
        <w:numPr>
          <w:ilvl w:val="0"/>
          <w:numId w:val="22"/>
        </w:numPr>
        <w:rPr>
          <w:szCs w:val="20"/>
        </w:rPr>
      </w:pPr>
      <w:r w:rsidRPr="00833951">
        <w:rPr>
          <w:szCs w:val="20"/>
        </w:rPr>
        <w:t>Lack of self-esteem</w:t>
      </w:r>
    </w:p>
    <w:p w14:paraId="1B74837C" w14:textId="77777777" w:rsidR="0074029A" w:rsidRPr="00833951" w:rsidRDefault="0074029A" w:rsidP="0049727C">
      <w:pPr>
        <w:pStyle w:val="ListParagraph"/>
        <w:numPr>
          <w:ilvl w:val="0"/>
          <w:numId w:val="22"/>
        </w:numPr>
        <w:rPr>
          <w:szCs w:val="20"/>
        </w:rPr>
      </w:pPr>
      <w:r w:rsidRPr="00833951">
        <w:rPr>
          <w:szCs w:val="20"/>
        </w:rPr>
        <w:t>Self-injury</w:t>
      </w:r>
    </w:p>
    <w:p w14:paraId="5FE4F64D" w14:textId="36797196"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49727C">
      <w:pPr>
        <w:pStyle w:val="ListParagraph"/>
        <w:numPr>
          <w:ilvl w:val="0"/>
          <w:numId w:val="22"/>
        </w:numPr>
        <w:rPr>
          <w:szCs w:val="20"/>
        </w:rPr>
      </w:pPr>
      <w:r w:rsidRPr="00833951">
        <w:rPr>
          <w:szCs w:val="20"/>
        </w:rPr>
        <w:t>Age inappropriate sexual behaviour</w:t>
      </w:r>
    </w:p>
    <w:p w14:paraId="7025B9D8" w14:textId="77777777" w:rsidR="0074029A" w:rsidRDefault="004A53ED" w:rsidP="0049727C">
      <w:pPr>
        <w:pStyle w:val="ListParagraph"/>
        <w:numPr>
          <w:ilvl w:val="0"/>
          <w:numId w:val="22"/>
        </w:numPr>
        <w:rPr>
          <w:szCs w:val="20"/>
        </w:rPr>
      </w:pPr>
      <w:r>
        <w:rPr>
          <w:szCs w:val="20"/>
        </w:rPr>
        <w:t>Child Sexual Exploitation</w:t>
      </w:r>
    </w:p>
    <w:p w14:paraId="725786EE" w14:textId="77777777" w:rsidR="004A53ED" w:rsidRDefault="004A53ED" w:rsidP="0049727C">
      <w:pPr>
        <w:pStyle w:val="ListParagraph"/>
        <w:numPr>
          <w:ilvl w:val="0"/>
          <w:numId w:val="22"/>
        </w:numPr>
        <w:rPr>
          <w:szCs w:val="20"/>
        </w:rPr>
      </w:pPr>
      <w:r>
        <w:rPr>
          <w:szCs w:val="20"/>
        </w:rPr>
        <w:t>Criminality</w:t>
      </w:r>
    </w:p>
    <w:p w14:paraId="22E05538" w14:textId="17359761" w:rsidR="004A53ED" w:rsidRDefault="004A53ED" w:rsidP="0049727C">
      <w:pPr>
        <w:pStyle w:val="ListParagraph"/>
        <w:numPr>
          <w:ilvl w:val="0"/>
          <w:numId w:val="22"/>
        </w:numPr>
        <w:rPr>
          <w:szCs w:val="20"/>
        </w:rPr>
      </w:pPr>
      <w:r>
        <w:rPr>
          <w:szCs w:val="20"/>
        </w:rPr>
        <w:t>Substance abuse</w:t>
      </w:r>
    </w:p>
    <w:p w14:paraId="7DFD10BE" w14:textId="06AD3E29" w:rsidR="00E50B73" w:rsidRDefault="00E50B73" w:rsidP="0049727C">
      <w:pPr>
        <w:pStyle w:val="ListParagraph"/>
        <w:numPr>
          <w:ilvl w:val="0"/>
          <w:numId w:val="22"/>
        </w:numPr>
        <w:rPr>
          <w:szCs w:val="20"/>
        </w:rPr>
      </w:pPr>
      <w:r>
        <w:rPr>
          <w:szCs w:val="20"/>
        </w:rPr>
        <w:t>Mental health problems</w:t>
      </w:r>
    </w:p>
    <w:p w14:paraId="3F36675D" w14:textId="58FC1568" w:rsidR="00E50B73" w:rsidRPr="00833951" w:rsidRDefault="00E50B73" w:rsidP="0049727C">
      <w:pPr>
        <w:pStyle w:val="ListParagraph"/>
        <w:numPr>
          <w:ilvl w:val="0"/>
          <w:numId w:val="22"/>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14:paraId="09CEB4B8" w14:textId="77777777"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49727C">
      <w:pPr>
        <w:pStyle w:val="ListParagraph"/>
        <w:numPr>
          <w:ilvl w:val="0"/>
          <w:numId w:val="23"/>
        </w:numPr>
        <w:rPr>
          <w:szCs w:val="20"/>
        </w:rPr>
      </w:pPr>
      <w:r w:rsidRPr="00833951">
        <w:rPr>
          <w:szCs w:val="20"/>
        </w:rPr>
        <w:t>Appear frightened of the parent/s</w:t>
      </w:r>
    </w:p>
    <w:p w14:paraId="7C48A5CE" w14:textId="77777777"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49727C">
      <w:pPr>
        <w:pStyle w:val="ListParagraph"/>
        <w:numPr>
          <w:ilvl w:val="0"/>
          <w:numId w:val="24"/>
        </w:numPr>
        <w:rPr>
          <w:szCs w:val="20"/>
        </w:rPr>
      </w:pPr>
      <w:r w:rsidRPr="00833951">
        <w:rPr>
          <w:szCs w:val="20"/>
        </w:rPr>
        <w:t>Have unrealistic expectations of the child</w:t>
      </w:r>
    </w:p>
    <w:p w14:paraId="4AA0977E" w14:textId="77777777"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49727C">
      <w:pPr>
        <w:pStyle w:val="ListParagraph"/>
        <w:numPr>
          <w:ilvl w:val="0"/>
          <w:numId w:val="24"/>
        </w:numPr>
        <w:rPr>
          <w:szCs w:val="20"/>
        </w:rPr>
      </w:pPr>
      <w:r w:rsidRPr="00833951">
        <w:rPr>
          <w:szCs w:val="20"/>
        </w:rPr>
        <w:t>Be absent or misusing substances</w:t>
      </w:r>
    </w:p>
    <w:p w14:paraId="7C63722D" w14:textId="77777777"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14:paraId="0410CBC4" w14:textId="66C0680B" w:rsidR="0074029A" w:rsidRPr="00390ACC" w:rsidRDefault="0074029A" w:rsidP="0074029A">
      <w:pPr>
        <w:pStyle w:val="ListParagraph"/>
        <w:numPr>
          <w:ilvl w:val="0"/>
          <w:numId w:val="24"/>
        </w:numPr>
        <w:rPr>
          <w:szCs w:val="20"/>
        </w:rPr>
      </w:pPr>
      <w:r w:rsidRPr="00833951">
        <w:rPr>
          <w:szCs w:val="20"/>
        </w:rPr>
        <w:t>Be involved in domestic abuse</w:t>
      </w: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49727C">
      <w:pPr>
        <w:pStyle w:val="ListParagraph"/>
        <w:numPr>
          <w:ilvl w:val="0"/>
          <w:numId w:val="25"/>
        </w:numPr>
        <w:rPr>
          <w:szCs w:val="20"/>
        </w:rPr>
      </w:pPr>
      <w:r w:rsidRPr="00833951">
        <w:rPr>
          <w:szCs w:val="20"/>
        </w:rPr>
        <w:t>An explanation which is inconsistent with an injury</w:t>
      </w:r>
    </w:p>
    <w:p w14:paraId="5BA66016" w14:textId="77777777"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14:paraId="18C10BFB" w14:textId="77777777" w:rsidR="0074029A" w:rsidRPr="00833951" w:rsidRDefault="0074029A" w:rsidP="0049727C">
      <w:pPr>
        <w:pStyle w:val="ListParagraph"/>
        <w:numPr>
          <w:ilvl w:val="0"/>
          <w:numId w:val="25"/>
        </w:numPr>
        <w:rPr>
          <w:szCs w:val="20"/>
        </w:rPr>
      </w:pPr>
      <w:r w:rsidRPr="00833951">
        <w:rPr>
          <w:szCs w:val="20"/>
        </w:rPr>
        <w:t>Unexplained delay in seeking treatment</w:t>
      </w:r>
    </w:p>
    <w:p w14:paraId="40F55A73" w14:textId="77777777"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14:paraId="1F9BC572" w14:textId="77777777"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14:paraId="35F26DD2" w14:textId="77777777"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14:paraId="37C07BCF" w14:textId="77777777"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49727C">
      <w:pPr>
        <w:pStyle w:val="ListParagraph"/>
        <w:numPr>
          <w:ilvl w:val="0"/>
          <w:numId w:val="26"/>
        </w:numPr>
        <w:rPr>
          <w:szCs w:val="20"/>
        </w:rPr>
      </w:pPr>
      <w:r w:rsidRPr="00833951">
        <w:rPr>
          <w:szCs w:val="20"/>
        </w:rPr>
        <w:t>Any bruising to a pre-crawling or pre-walking baby</w:t>
      </w:r>
    </w:p>
    <w:p w14:paraId="208D9878" w14:textId="77777777"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14:paraId="678413A2" w14:textId="77777777"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14:paraId="50F20FA2" w14:textId="77777777"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14:paraId="714E9543" w14:textId="77777777" w:rsidR="0074029A" w:rsidRPr="00833951" w:rsidRDefault="0074029A" w:rsidP="0049727C">
      <w:pPr>
        <w:pStyle w:val="ListParagraph"/>
        <w:numPr>
          <w:ilvl w:val="0"/>
          <w:numId w:val="26"/>
        </w:numPr>
        <w:rPr>
          <w:szCs w:val="20"/>
        </w:rPr>
      </w:pPr>
      <w:r w:rsidRPr="00833951">
        <w:rPr>
          <w:szCs w:val="20"/>
        </w:rPr>
        <w:t>Bruising around the face</w:t>
      </w:r>
    </w:p>
    <w:p w14:paraId="6EC11C41" w14:textId="77777777" w:rsidR="0074029A" w:rsidRPr="00833951" w:rsidRDefault="0074029A" w:rsidP="0049727C">
      <w:pPr>
        <w:pStyle w:val="ListParagraph"/>
        <w:numPr>
          <w:ilvl w:val="0"/>
          <w:numId w:val="26"/>
        </w:numPr>
        <w:rPr>
          <w:szCs w:val="20"/>
        </w:rPr>
      </w:pPr>
      <w:r w:rsidRPr="00833951">
        <w:rPr>
          <w:szCs w:val="20"/>
        </w:rPr>
        <w:t>Grasp marks on small children</w:t>
      </w:r>
    </w:p>
    <w:p w14:paraId="0165DFA1" w14:textId="77777777"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14:paraId="03EA9DD8" w14:textId="77777777" w:rsidR="0074029A" w:rsidRPr="00833951" w:rsidRDefault="0074029A" w:rsidP="0049727C">
      <w:pPr>
        <w:pStyle w:val="ListParagraph"/>
        <w:numPr>
          <w:ilvl w:val="0"/>
          <w:numId w:val="27"/>
        </w:numPr>
        <w:rPr>
          <w:szCs w:val="20"/>
        </w:rPr>
      </w:pPr>
      <w:r w:rsidRPr="00833951">
        <w:rPr>
          <w:szCs w:val="20"/>
        </w:rPr>
        <w:t>Burns of uniform depth over a large area</w:t>
      </w:r>
    </w:p>
    <w:p w14:paraId="5AB62CC7" w14:textId="77777777"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14:paraId="19E0A8CF" w14:textId="77777777"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14:paraId="6F0A3ED8" w14:textId="77777777" w:rsidR="0074029A" w:rsidRPr="00833951" w:rsidRDefault="0074029A" w:rsidP="0049727C">
      <w:pPr>
        <w:pStyle w:val="ListParagraph"/>
        <w:numPr>
          <w:ilvl w:val="0"/>
          <w:numId w:val="28"/>
        </w:numPr>
        <w:rPr>
          <w:szCs w:val="20"/>
        </w:rPr>
      </w:pPr>
      <w:r w:rsidRPr="00833951">
        <w:rPr>
          <w:szCs w:val="20"/>
        </w:rPr>
        <w:t>There are associated old fractures</w:t>
      </w:r>
    </w:p>
    <w:p w14:paraId="7719DAB4" w14:textId="77777777"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49727C">
      <w:pPr>
        <w:pStyle w:val="ListParagraph"/>
        <w:numPr>
          <w:ilvl w:val="0"/>
          <w:numId w:val="29"/>
        </w:numPr>
        <w:rPr>
          <w:szCs w:val="20"/>
        </w:rPr>
      </w:pPr>
      <w:r w:rsidRPr="00833951">
        <w:rPr>
          <w:szCs w:val="20"/>
        </w:rPr>
        <w:t>Developmental delay</w:t>
      </w:r>
    </w:p>
    <w:p w14:paraId="6B016B7C" w14:textId="77777777"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49727C">
      <w:pPr>
        <w:pStyle w:val="ListParagraph"/>
        <w:numPr>
          <w:ilvl w:val="0"/>
          <w:numId w:val="29"/>
        </w:numPr>
        <w:rPr>
          <w:szCs w:val="20"/>
        </w:rPr>
      </w:pPr>
      <w:r w:rsidRPr="00833951">
        <w:rPr>
          <w:szCs w:val="20"/>
        </w:rPr>
        <w:t>Indiscriminate attachment or failure to attach</w:t>
      </w:r>
    </w:p>
    <w:p w14:paraId="06D89A52" w14:textId="77777777" w:rsidR="0074029A" w:rsidRPr="00833951" w:rsidRDefault="0074029A" w:rsidP="0049727C">
      <w:pPr>
        <w:pStyle w:val="ListParagraph"/>
        <w:numPr>
          <w:ilvl w:val="0"/>
          <w:numId w:val="29"/>
        </w:numPr>
        <w:rPr>
          <w:szCs w:val="20"/>
        </w:rPr>
      </w:pPr>
      <w:r w:rsidRPr="00833951">
        <w:rPr>
          <w:szCs w:val="20"/>
        </w:rPr>
        <w:t>Aggressive behaviour towards others</w:t>
      </w:r>
    </w:p>
    <w:p w14:paraId="3EA4E380" w14:textId="77777777" w:rsidR="0074029A" w:rsidRPr="00833951" w:rsidRDefault="004A53ED" w:rsidP="0049727C">
      <w:pPr>
        <w:pStyle w:val="ListParagraph"/>
        <w:numPr>
          <w:ilvl w:val="0"/>
          <w:numId w:val="29"/>
        </w:numPr>
        <w:rPr>
          <w:szCs w:val="20"/>
        </w:rPr>
      </w:pPr>
      <w:r>
        <w:rPr>
          <w:szCs w:val="20"/>
        </w:rPr>
        <w:t>Scape</w:t>
      </w:r>
      <w:r w:rsidR="0074029A" w:rsidRPr="00833951">
        <w:rPr>
          <w:szCs w:val="20"/>
        </w:rPr>
        <w:t>goated within the family</w:t>
      </w:r>
    </w:p>
    <w:p w14:paraId="56B889AE" w14:textId="77777777"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14:paraId="0086AC6F" w14:textId="77777777" w:rsidR="0074029A" w:rsidRPr="00833951" w:rsidRDefault="0074029A" w:rsidP="0049727C">
      <w:pPr>
        <w:pStyle w:val="ListParagraph"/>
        <w:numPr>
          <w:ilvl w:val="0"/>
          <w:numId w:val="29"/>
        </w:numPr>
        <w:rPr>
          <w:szCs w:val="20"/>
        </w:rPr>
      </w:pPr>
      <w:r w:rsidRPr="00833951">
        <w:rPr>
          <w:szCs w:val="20"/>
        </w:rPr>
        <w:t>Low self-esteem and lack of confidence</w:t>
      </w:r>
    </w:p>
    <w:p w14:paraId="4991D818" w14:textId="77777777"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49727C">
      <w:pPr>
        <w:pStyle w:val="ListParagraph"/>
        <w:numPr>
          <w:ilvl w:val="0"/>
          <w:numId w:val="30"/>
        </w:numPr>
        <w:rPr>
          <w:szCs w:val="20"/>
        </w:rPr>
      </w:pPr>
      <w:r w:rsidRPr="00833951">
        <w:rPr>
          <w:szCs w:val="20"/>
        </w:rPr>
        <w:t>Inappropriate sexualised conduct</w:t>
      </w:r>
    </w:p>
    <w:p w14:paraId="7ED6E3FD" w14:textId="77777777"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14:paraId="14F55F64" w14:textId="77777777"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14:paraId="24594A2F" w14:textId="77777777"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14:paraId="0DE29482" w14:textId="77777777"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49727C">
      <w:pPr>
        <w:pStyle w:val="ListParagraph"/>
        <w:numPr>
          <w:ilvl w:val="0"/>
          <w:numId w:val="31"/>
        </w:numPr>
        <w:rPr>
          <w:szCs w:val="20"/>
        </w:rPr>
      </w:pPr>
      <w:r w:rsidRPr="00833951">
        <w:rPr>
          <w:szCs w:val="20"/>
        </w:rPr>
        <w:t>Pain or itching of genital area</w:t>
      </w:r>
    </w:p>
    <w:p w14:paraId="17E4D087" w14:textId="77777777" w:rsidR="0074029A" w:rsidRPr="00833951" w:rsidRDefault="0074029A" w:rsidP="0049727C">
      <w:pPr>
        <w:pStyle w:val="ListParagraph"/>
        <w:numPr>
          <w:ilvl w:val="0"/>
          <w:numId w:val="31"/>
        </w:numPr>
        <w:rPr>
          <w:szCs w:val="20"/>
        </w:rPr>
      </w:pPr>
      <w:r w:rsidRPr="00833951">
        <w:rPr>
          <w:szCs w:val="20"/>
        </w:rPr>
        <w:t>Blood on underclothes</w:t>
      </w:r>
    </w:p>
    <w:p w14:paraId="40208E8E" w14:textId="77777777"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14:paraId="3C09AA50" w14:textId="77777777"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49727C">
      <w:pPr>
        <w:pStyle w:val="ListParagraph"/>
        <w:numPr>
          <w:ilvl w:val="0"/>
          <w:numId w:val="32"/>
        </w:numPr>
        <w:rPr>
          <w:szCs w:val="20"/>
        </w:rPr>
      </w:pPr>
      <w:r w:rsidRPr="00833951">
        <w:rPr>
          <w:szCs w:val="20"/>
        </w:rPr>
        <w:t>Child thrives away from home environment</w:t>
      </w:r>
    </w:p>
    <w:p w14:paraId="221FA6F5" w14:textId="77777777" w:rsidR="0074029A" w:rsidRPr="00833951" w:rsidRDefault="0074029A" w:rsidP="0049727C">
      <w:pPr>
        <w:pStyle w:val="ListParagraph"/>
        <w:numPr>
          <w:ilvl w:val="0"/>
          <w:numId w:val="32"/>
        </w:numPr>
        <w:rPr>
          <w:szCs w:val="20"/>
        </w:rPr>
      </w:pPr>
      <w:r w:rsidRPr="00833951">
        <w:rPr>
          <w:szCs w:val="20"/>
        </w:rPr>
        <w:t>Child frequently absent from school</w:t>
      </w:r>
    </w:p>
    <w:p w14:paraId="3354C12C" w14:textId="77777777"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14:paraId="5583895A" w14:textId="77777777" w:rsidR="0074029A" w:rsidRPr="00833951" w:rsidRDefault="0074029A" w:rsidP="0049727C">
      <w:pPr>
        <w:pStyle w:val="ListParagraph"/>
        <w:numPr>
          <w:ilvl w:val="0"/>
          <w:numId w:val="32"/>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7479FEEB" w14:textId="47EF440B"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49727C">
      <w:pPr>
        <w:pStyle w:val="ListParagraph"/>
        <w:numPr>
          <w:ilvl w:val="0"/>
          <w:numId w:val="44"/>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49727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49727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49727C">
      <w:pPr>
        <w:pStyle w:val="ListParagraph"/>
        <w:numPr>
          <w:ilvl w:val="0"/>
          <w:numId w:val="44"/>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49727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49727C">
      <w:pPr>
        <w:pStyle w:val="ListParagraph"/>
        <w:numPr>
          <w:ilvl w:val="0"/>
          <w:numId w:val="44"/>
        </w:numPr>
        <w:spacing w:after="0"/>
        <w:rPr>
          <w:szCs w:val="20"/>
        </w:rPr>
      </w:pPr>
      <w:proofErr w:type="spellStart"/>
      <w:r>
        <w:rPr>
          <w:szCs w:val="20"/>
        </w:rPr>
        <w:t>upskirting</w:t>
      </w:r>
      <w:proofErr w:type="spellEnd"/>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41904B4D" w:rsidR="0074029A" w:rsidRPr="00833951" w:rsidRDefault="007733EA" w:rsidP="0074029A">
      <w:pPr>
        <w:rPr>
          <w:szCs w:val="20"/>
        </w:rPr>
      </w:pPr>
      <w:r w:rsidRPr="00833951">
        <w:rPr>
          <w:szCs w:val="20"/>
        </w:rPr>
        <w:t>C</w:t>
      </w:r>
      <w:r w:rsidR="0074029A" w:rsidRPr="00833951">
        <w:rPr>
          <w:szCs w:val="20"/>
        </w:rPr>
        <w:t>an be inappropriate socially</w:t>
      </w:r>
      <w:r w:rsidR="0074029A" w:rsidRPr="00567B9C">
        <w:rPr>
          <w:szCs w:val="20"/>
        </w:rPr>
        <w:t>, inappropriate to development</w:t>
      </w:r>
      <w:r w:rsidR="0074029A" w:rsidRPr="00833951">
        <w:rPr>
          <w:szCs w:val="20"/>
        </w:rPr>
        <w: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14:paraId="6FCC5209" w14:textId="77777777" w:rsidR="0074029A" w:rsidRPr="00833951" w:rsidRDefault="0074029A" w:rsidP="0049727C">
      <w:pPr>
        <w:pStyle w:val="ListParagraph"/>
        <w:numPr>
          <w:ilvl w:val="0"/>
          <w:numId w:val="33"/>
        </w:numPr>
        <w:rPr>
          <w:szCs w:val="20"/>
        </w:rPr>
      </w:pPr>
      <w:r w:rsidRPr="00833951">
        <w:rPr>
          <w:szCs w:val="20"/>
        </w:rPr>
        <w:t>Awareness of potential consequences and alternatives</w:t>
      </w:r>
    </w:p>
    <w:p w14:paraId="0C742892" w14:textId="77777777"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14:paraId="5F4521E8" w14:textId="77777777" w:rsidR="0074029A" w:rsidRPr="00833951" w:rsidRDefault="0074029A" w:rsidP="0049727C">
      <w:pPr>
        <w:pStyle w:val="ListParagraph"/>
        <w:numPr>
          <w:ilvl w:val="0"/>
          <w:numId w:val="33"/>
        </w:numPr>
        <w:rPr>
          <w:szCs w:val="20"/>
        </w:rPr>
      </w:pPr>
      <w:r w:rsidRPr="00833951">
        <w:rPr>
          <w:szCs w:val="20"/>
        </w:rPr>
        <w:t>Voluntary decision</w:t>
      </w:r>
    </w:p>
    <w:p w14:paraId="7A32BC4F" w14:textId="77777777" w:rsidR="0074029A" w:rsidRPr="00833951" w:rsidRDefault="0074029A" w:rsidP="0049727C">
      <w:pPr>
        <w:pStyle w:val="ListParagraph"/>
        <w:numPr>
          <w:ilvl w:val="0"/>
          <w:numId w:val="33"/>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22E6A151"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23"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49727C">
      <w:pPr>
        <w:pStyle w:val="ListParagraph"/>
        <w:numPr>
          <w:ilvl w:val="0"/>
          <w:numId w:val="34"/>
        </w:numPr>
        <w:rPr>
          <w:szCs w:val="20"/>
        </w:rPr>
      </w:pPr>
      <w:r w:rsidRPr="00833951">
        <w:rPr>
          <w:szCs w:val="20"/>
        </w:rPr>
        <w:t>going missing from home or school</w:t>
      </w:r>
    </w:p>
    <w:p w14:paraId="2AC77152" w14:textId="77777777" w:rsidR="0074029A" w:rsidRPr="00833951" w:rsidRDefault="0074029A" w:rsidP="0049727C">
      <w:pPr>
        <w:pStyle w:val="ListParagraph"/>
        <w:numPr>
          <w:ilvl w:val="0"/>
          <w:numId w:val="34"/>
        </w:numPr>
        <w:rPr>
          <w:szCs w:val="20"/>
        </w:rPr>
      </w:pPr>
      <w:r w:rsidRPr="00833951">
        <w:rPr>
          <w:szCs w:val="20"/>
        </w:rPr>
        <w:t>regular school absence/truanting</w:t>
      </w:r>
    </w:p>
    <w:p w14:paraId="40532623" w14:textId="77777777" w:rsidR="0074029A" w:rsidRPr="00833951" w:rsidRDefault="0074029A" w:rsidP="0049727C">
      <w:pPr>
        <w:pStyle w:val="ListParagraph"/>
        <w:numPr>
          <w:ilvl w:val="0"/>
          <w:numId w:val="34"/>
        </w:numPr>
        <w:rPr>
          <w:szCs w:val="20"/>
        </w:rPr>
      </w:pPr>
      <w:r w:rsidRPr="00833951">
        <w:rPr>
          <w:szCs w:val="20"/>
        </w:rPr>
        <w:t>underage sexual activity</w:t>
      </w:r>
    </w:p>
    <w:p w14:paraId="50EAF444" w14:textId="77777777" w:rsidR="0074029A" w:rsidRPr="00833951" w:rsidRDefault="0074029A" w:rsidP="0049727C">
      <w:pPr>
        <w:pStyle w:val="ListParagraph"/>
        <w:numPr>
          <w:ilvl w:val="0"/>
          <w:numId w:val="34"/>
        </w:numPr>
        <w:rPr>
          <w:szCs w:val="20"/>
        </w:rPr>
      </w:pPr>
      <w:r w:rsidRPr="00833951">
        <w:rPr>
          <w:szCs w:val="20"/>
        </w:rPr>
        <w:t>inappropriate sexual or sexualised behaviour</w:t>
      </w:r>
    </w:p>
    <w:p w14:paraId="60A9AF97" w14:textId="77777777" w:rsidR="0074029A" w:rsidRPr="00833951" w:rsidRDefault="0074029A" w:rsidP="0049727C">
      <w:pPr>
        <w:pStyle w:val="ListParagraph"/>
        <w:numPr>
          <w:ilvl w:val="0"/>
          <w:numId w:val="34"/>
        </w:numPr>
        <w:rPr>
          <w:szCs w:val="20"/>
        </w:rPr>
      </w:pPr>
      <w:r w:rsidRPr="00833951">
        <w:rPr>
          <w:szCs w:val="20"/>
        </w:rPr>
        <w:t>sexually risky behaviour, 'swapping' sex</w:t>
      </w:r>
    </w:p>
    <w:p w14:paraId="68C21A5B" w14:textId="77777777" w:rsidR="0074029A" w:rsidRPr="00833951" w:rsidRDefault="0074029A" w:rsidP="0049727C">
      <w:pPr>
        <w:pStyle w:val="ListParagraph"/>
        <w:numPr>
          <w:ilvl w:val="0"/>
          <w:numId w:val="34"/>
        </w:numPr>
        <w:rPr>
          <w:szCs w:val="20"/>
        </w:rPr>
      </w:pPr>
      <w:r w:rsidRPr="00833951">
        <w:rPr>
          <w:szCs w:val="20"/>
        </w:rPr>
        <w:t>repeat sexually transmitted infections</w:t>
      </w:r>
    </w:p>
    <w:p w14:paraId="797A017A" w14:textId="77777777" w:rsidR="0074029A" w:rsidRPr="00833951" w:rsidRDefault="0074029A" w:rsidP="0049727C">
      <w:pPr>
        <w:pStyle w:val="ListParagraph"/>
        <w:numPr>
          <w:ilvl w:val="0"/>
          <w:numId w:val="34"/>
        </w:numPr>
        <w:rPr>
          <w:szCs w:val="20"/>
        </w:rPr>
      </w:pPr>
      <w:r w:rsidRPr="00833951">
        <w:rPr>
          <w:szCs w:val="20"/>
        </w:rPr>
        <w:t>in girls, repeat pregnancy, abortions, miscarriage</w:t>
      </w:r>
    </w:p>
    <w:p w14:paraId="58979F27" w14:textId="77777777" w:rsidR="0074029A" w:rsidRPr="00833951" w:rsidRDefault="0074029A" w:rsidP="0049727C">
      <w:pPr>
        <w:pStyle w:val="ListParagraph"/>
        <w:numPr>
          <w:ilvl w:val="0"/>
          <w:numId w:val="34"/>
        </w:numPr>
        <w:rPr>
          <w:szCs w:val="20"/>
        </w:rPr>
      </w:pPr>
      <w:r w:rsidRPr="00833951">
        <w:rPr>
          <w:szCs w:val="20"/>
        </w:rPr>
        <w:t>receiving unexplained gifts or gifts from unknown sources</w:t>
      </w:r>
    </w:p>
    <w:p w14:paraId="4BC1827E" w14:textId="77777777" w:rsidR="0074029A" w:rsidRPr="00833951" w:rsidRDefault="0074029A" w:rsidP="0049727C">
      <w:pPr>
        <w:pStyle w:val="ListParagraph"/>
        <w:numPr>
          <w:ilvl w:val="0"/>
          <w:numId w:val="34"/>
        </w:numPr>
        <w:rPr>
          <w:szCs w:val="20"/>
        </w:rPr>
      </w:pPr>
      <w:r w:rsidRPr="00833951">
        <w:rPr>
          <w:szCs w:val="20"/>
        </w:rPr>
        <w:t>having multiple mobile phones and worrying about losing contact via mobile</w:t>
      </w:r>
    </w:p>
    <w:p w14:paraId="59B8081E" w14:textId="77777777" w:rsidR="0074029A" w:rsidRPr="00833951" w:rsidRDefault="0074029A" w:rsidP="0049727C">
      <w:pPr>
        <w:pStyle w:val="ListParagraph"/>
        <w:numPr>
          <w:ilvl w:val="0"/>
          <w:numId w:val="34"/>
        </w:numPr>
        <w:rPr>
          <w:szCs w:val="20"/>
        </w:rPr>
      </w:pPr>
      <w:r w:rsidRPr="00833951">
        <w:rPr>
          <w:szCs w:val="20"/>
        </w:rPr>
        <w:t>online safety concerns such as youth produced sexual imagery or being coerced into sharing explicit images.</w:t>
      </w:r>
    </w:p>
    <w:p w14:paraId="041C59C4" w14:textId="77777777" w:rsidR="0074029A" w:rsidRPr="00833951" w:rsidRDefault="0074029A" w:rsidP="0049727C">
      <w:pPr>
        <w:pStyle w:val="ListParagraph"/>
        <w:numPr>
          <w:ilvl w:val="0"/>
          <w:numId w:val="34"/>
        </w:numPr>
        <w:rPr>
          <w:szCs w:val="20"/>
        </w:rPr>
      </w:pPr>
      <w:r w:rsidRPr="00833951">
        <w:rPr>
          <w:szCs w:val="20"/>
        </w:rPr>
        <w:t>having unaffordable new things (clothes, mobile) or expensive habits (alcohol, drugs)</w:t>
      </w:r>
    </w:p>
    <w:p w14:paraId="4EAC7923" w14:textId="77777777" w:rsidR="0074029A" w:rsidRPr="00833951" w:rsidRDefault="0074029A" w:rsidP="0049727C">
      <w:pPr>
        <w:pStyle w:val="ListParagraph"/>
        <w:numPr>
          <w:ilvl w:val="0"/>
          <w:numId w:val="34"/>
        </w:numPr>
        <w:rPr>
          <w:szCs w:val="20"/>
        </w:rPr>
      </w:pPr>
      <w:r w:rsidRPr="00833951">
        <w:rPr>
          <w:szCs w:val="20"/>
        </w:rPr>
        <w:t>changes in the way they dress</w:t>
      </w:r>
    </w:p>
    <w:p w14:paraId="49B011C0" w14:textId="77777777" w:rsidR="0074029A" w:rsidRPr="00833951" w:rsidRDefault="0074029A" w:rsidP="0049727C">
      <w:pPr>
        <w:pStyle w:val="ListParagraph"/>
        <w:numPr>
          <w:ilvl w:val="0"/>
          <w:numId w:val="34"/>
        </w:numPr>
        <w:rPr>
          <w:szCs w:val="20"/>
        </w:rPr>
      </w:pPr>
      <w:r w:rsidRPr="00833951">
        <w:rPr>
          <w:szCs w:val="20"/>
        </w:rPr>
        <w:t>going to hotels or other unusual locations to meet friends</w:t>
      </w:r>
    </w:p>
    <w:p w14:paraId="02A5CB05" w14:textId="77777777" w:rsidR="0074029A" w:rsidRPr="00833951" w:rsidRDefault="0074029A" w:rsidP="0049727C">
      <w:pPr>
        <w:pStyle w:val="ListParagraph"/>
        <w:numPr>
          <w:ilvl w:val="0"/>
          <w:numId w:val="34"/>
        </w:numPr>
        <w:rPr>
          <w:szCs w:val="20"/>
        </w:rPr>
      </w:pPr>
      <w:r w:rsidRPr="00833951">
        <w:rPr>
          <w:szCs w:val="20"/>
        </w:rPr>
        <w:t>seen at known places of concern</w:t>
      </w:r>
    </w:p>
    <w:p w14:paraId="2D6A313F" w14:textId="77777777" w:rsidR="0074029A" w:rsidRPr="00833951" w:rsidRDefault="0074029A" w:rsidP="0049727C">
      <w:pPr>
        <w:pStyle w:val="ListParagraph"/>
        <w:numPr>
          <w:ilvl w:val="0"/>
          <w:numId w:val="34"/>
        </w:numPr>
        <w:rPr>
          <w:szCs w:val="20"/>
        </w:rPr>
      </w:pPr>
      <w:r w:rsidRPr="00833951">
        <w:rPr>
          <w:szCs w:val="20"/>
        </w:rPr>
        <w:t>moving around the country, appearing in new towns or cities, not knowing where they are</w:t>
      </w:r>
    </w:p>
    <w:p w14:paraId="5DEFFABB" w14:textId="77777777" w:rsidR="0074029A" w:rsidRPr="00833951" w:rsidRDefault="0074029A" w:rsidP="0049727C">
      <w:pPr>
        <w:pStyle w:val="ListParagraph"/>
        <w:numPr>
          <w:ilvl w:val="0"/>
          <w:numId w:val="34"/>
        </w:numPr>
        <w:rPr>
          <w:szCs w:val="20"/>
        </w:rPr>
      </w:pPr>
      <w:r w:rsidRPr="00833951">
        <w:rPr>
          <w:szCs w:val="20"/>
        </w:rPr>
        <w:t>getting in/out of different cars driven by unknown adults</w:t>
      </w:r>
    </w:p>
    <w:p w14:paraId="5A72B54B" w14:textId="77777777" w:rsidR="0074029A" w:rsidRPr="00833951" w:rsidRDefault="0074029A" w:rsidP="0049727C">
      <w:pPr>
        <w:pStyle w:val="ListParagraph"/>
        <w:numPr>
          <w:ilvl w:val="0"/>
          <w:numId w:val="34"/>
        </w:numPr>
        <w:rPr>
          <w:szCs w:val="20"/>
        </w:rPr>
      </w:pPr>
      <w:r w:rsidRPr="00833951">
        <w:rPr>
          <w:szCs w:val="20"/>
        </w:rPr>
        <w:t>having older boyfriends or girlfriends</w:t>
      </w:r>
    </w:p>
    <w:p w14:paraId="7DA1E485" w14:textId="77777777" w:rsidR="0074029A" w:rsidRPr="00833951" w:rsidRDefault="0074029A" w:rsidP="0049727C">
      <w:pPr>
        <w:pStyle w:val="ListParagraph"/>
        <w:numPr>
          <w:ilvl w:val="0"/>
          <w:numId w:val="34"/>
        </w:numPr>
        <w:rPr>
          <w:szCs w:val="20"/>
        </w:rPr>
      </w:pPr>
      <w:r w:rsidRPr="00833951">
        <w:rPr>
          <w:szCs w:val="20"/>
        </w:rPr>
        <w:t>contact with known perpetrators</w:t>
      </w:r>
    </w:p>
    <w:p w14:paraId="46C8C032" w14:textId="77777777" w:rsidR="0074029A" w:rsidRPr="00833951" w:rsidRDefault="0074029A" w:rsidP="0049727C">
      <w:pPr>
        <w:pStyle w:val="ListParagraph"/>
        <w:numPr>
          <w:ilvl w:val="0"/>
          <w:numId w:val="34"/>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49727C">
      <w:pPr>
        <w:pStyle w:val="ListParagraph"/>
        <w:numPr>
          <w:ilvl w:val="0"/>
          <w:numId w:val="34"/>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49727C">
      <w:pPr>
        <w:pStyle w:val="ListParagraph"/>
        <w:numPr>
          <w:ilvl w:val="0"/>
          <w:numId w:val="34"/>
        </w:numPr>
        <w:rPr>
          <w:szCs w:val="20"/>
        </w:rPr>
      </w:pPr>
      <w:r w:rsidRPr="00833951">
        <w:rPr>
          <w:szCs w:val="20"/>
        </w:rPr>
        <w:t>associating with other young people involved in sexual exploitation</w:t>
      </w:r>
    </w:p>
    <w:p w14:paraId="397239EA" w14:textId="77777777" w:rsidR="0074029A" w:rsidRPr="00833951" w:rsidRDefault="0074029A" w:rsidP="0049727C">
      <w:pPr>
        <w:pStyle w:val="ListParagraph"/>
        <w:numPr>
          <w:ilvl w:val="0"/>
          <w:numId w:val="34"/>
        </w:numPr>
        <w:rPr>
          <w:szCs w:val="20"/>
        </w:rPr>
      </w:pPr>
      <w:r w:rsidRPr="00833951">
        <w:rPr>
          <w:szCs w:val="20"/>
        </w:rPr>
        <w:t>recruiting other young people to exploitative situations</w:t>
      </w:r>
    </w:p>
    <w:p w14:paraId="6E248BD7" w14:textId="77777777" w:rsidR="0074029A" w:rsidRPr="00833951" w:rsidRDefault="0074029A" w:rsidP="0049727C">
      <w:pPr>
        <w:pStyle w:val="ListParagraph"/>
        <w:numPr>
          <w:ilvl w:val="0"/>
          <w:numId w:val="34"/>
        </w:numPr>
        <w:rPr>
          <w:szCs w:val="20"/>
        </w:rPr>
      </w:pPr>
      <w:r w:rsidRPr="00833951">
        <w:rPr>
          <w:szCs w:val="20"/>
        </w:rPr>
        <w:t>truancy, exclusion, disengagement with school, opting out of education altogether</w:t>
      </w:r>
    </w:p>
    <w:p w14:paraId="0B15A780" w14:textId="77777777" w:rsidR="0074029A" w:rsidRPr="00833951" w:rsidRDefault="0074029A" w:rsidP="0049727C">
      <w:pPr>
        <w:pStyle w:val="ListParagraph"/>
        <w:numPr>
          <w:ilvl w:val="0"/>
          <w:numId w:val="34"/>
        </w:numPr>
        <w:rPr>
          <w:szCs w:val="20"/>
        </w:rPr>
      </w:pPr>
      <w:r w:rsidRPr="00833951">
        <w:rPr>
          <w:szCs w:val="20"/>
        </w:rPr>
        <w:t>unexplained changes in behaviour or personality (chaotic, aggressive, sexual)</w:t>
      </w:r>
    </w:p>
    <w:p w14:paraId="58C79EA8" w14:textId="77777777" w:rsidR="0074029A" w:rsidRPr="00833951" w:rsidRDefault="0074029A" w:rsidP="0049727C">
      <w:pPr>
        <w:pStyle w:val="ListParagraph"/>
        <w:numPr>
          <w:ilvl w:val="0"/>
          <w:numId w:val="34"/>
        </w:numPr>
        <w:rPr>
          <w:szCs w:val="20"/>
        </w:rPr>
      </w:pPr>
      <w:r w:rsidRPr="00833951">
        <w:rPr>
          <w:szCs w:val="20"/>
        </w:rPr>
        <w:t>mood swings, volatile behaviour, emotional distress</w:t>
      </w:r>
    </w:p>
    <w:p w14:paraId="7D1E85F8" w14:textId="77777777" w:rsidR="0074029A" w:rsidRPr="00833951" w:rsidRDefault="0074029A" w:rsidP="0049727C">
      <w:pPr>
        <w:pStyle w:val="ListParagraph"/>
        <w:numPr>
          <w:ilvl w:val="0"/>
          <w:numId w:val="34"/>
        </w:numPr>
        <w:rPr>
          <w:szCs w:val="20"/>
        </w:rPr>
      </w:pPr>
      <w:r w:rsidRPr="00833951">
        <w:rPr>
          <w:szCs w:val="20"/>
        </w:rPr>
        <w:t>self-harming, suicidal thoughts, suicide attempts, overdosing, eating disorders</w:t>
      </w:r>
    </w:p>
    <w:p w14:paraId="17066D5D" w14:textId="77777777" w:rsidR="0074029A" w:rsidRPr="00833951" w:rsidRDefault="0074029A" w:rsidP="0049727C">
      <w:pPr>
        <w:pStyle w:val="ListParagraph"/>
        <w:numPr>
          <w:ilvl w:val="0"/>
          <w:numId w:val="34"/>
        </w:numPr>
        <w:rPr>
          <w:szCs w:val="20"/>
        </w:rPr>
      </w:pPr>
      <w:r w:rsidRPr="00833951">
        <w:rPr>
          <w:szCs w:val="20"/>
        </w:rPr>
        <w:t>drug or alcohol misuse</w:t>
      </w:r>
    </w:p>
    <w:p w14:paraId="6C9E3C69" w14:textId="77777777" w:rsidR="0074029A" w:rsidRPr="00833951" w:rsidRDefault="0074029A" w:rsidP="0049727C">
      <w:pPr>
        <w:pStyle w:val="ListParagraph"/>
        <w:numPr>
          <w:ilvl w:val="0"/>
          <w:numId w:val="34"/>
        </w:numPr>
        <w:rPr>
          <w:szCs w:val="20"/>
        </w:rPr>
      </w:pPr>
      <w:r w:rsidRPr="00833951">
        <w:rPr>
          <w:szCs w:val="20"/>
        </w:rPr>
        <w:t>getting involved in crime</w:t>
      </w:r>
    </w:p>
    <w:p w14:paraId="0D8067C2" w14:textId="77777777" w:rsidR="0074029A" w:rsidRPr="00833951" w:rsidRDefault="0074029A" w:rsidP="0049727C">
      <w:pPr>
        <w:pStyle w:val="ListParagraph"/>
        <w:numPr>
          <w:ilvl w:val="0"/>
          <w:numId w:val="34"/>
        </w:numPr>
        <w:rPr>
          <w:szCs w:val="20"/>
        </w:rPr>
      </w:pPr>
      <w:r w:rsidRPr="00833951">
        <w:rPr>
          <w:szCs w:val="20"/>
        </w:rPr>
        <w:t>police involvement, police records</w:t>
      </w:r>
    </w:p>
    <w:p w14:paraId="12192844" w14:textId="77777777" w:rsidR="0074029A" w:rsidRPr="00833951" w:rsidRDefault="0074029A" w:rsidP="0049727C">
      <w:pPr>
        <w:pStyle w:val="ListParagraph"/>
        <w:numPr>
          <w:ilvl w:val="0"/>
          <w:numId w:val="34"/>
        </w:numPr>
        <w:rPr>
          <w:szCs w:val="20"/>
        </w:rPr>
      </w:pPr>
      <w:r w:rsidRPr="00833951">
        <w:rPr>
          <w:szCs w:val="20"/>
        </w:rPr>
        <w:t>involved in gangs, gang fights, gang membership</w:t>
      </w:r>
    </w:p>
    <w:p w14:paraId="6A2A6150" w14:textId="433879C1" w:rsidR="0074029A" w:rsidRDefault="0074029A" w:rsidP="0049727C">
      <w:pPr>
        <w:pStyle w:val="ListParagraph"/>
        <w:numPr>
          <w:ilvl w:val="0"/>
          <w:numId w:val="34"/>
        </w:numPr>
        <w:rPr>
          <w:szCs w:val="20"/>
        </w:rPr>
      </w:pPr>
      <w:r w:rsidRPr="00833951">
        <w:rPr>
          <w:szCs w:val="20"/>
        </w:rPr>
        <w:t>injuries from physical assault, physical restraint, sexual assault.</w:t>
      </w:r>
    </w:p>
    <w:p w14:paraId="0B4885B5" w14:textId="6A2C4774" w:rsidR="00E50B73" w:rsidRDefault="00561E0D" w:rsidP="00E50B73">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0DED80FD"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14:paraId="7791FDBA" w14:textId="52DF4565" w:rsidR="0028124F" w:rsidRDefault="005E6645" w:rsidP="00E50B73">
      <w:pPr>
        <w:rPr>
          <w:szCs w:val="20"/>
        </w:rPr>
      </w:pPr>
      <w: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05DBF23F" w14:textId="3CD403F9"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24" w:history="1">
        <w:r w:rsidRPr="0028124F">
          <w:rPr>
            <w:rStyle w:val="Hyperlink"/>
            <w:szCs w:val="20"/>
          </w:rPr>
          <w:t>Child sexual exploitation: guide for practitioners</w:t>
        </w:r>
      </w:hyperlink>
      <w:r>
        <w:rPr>
          <w:szCs w:val="20"/>
        </w:rPr>
        <w:t xml:space="preserve"> </w:t>
      </w:r>
    </w:p>
    <w:p w14:paraId="2CA93D7A" w14:textId="2A1B384D" w:rsidR="007F2221" w:rsidRDefault="007F2221" w:rsidP="00E50B73">
      <w:pPr>
        <w:rPr>
          <w:szCs w:val="20"/>
        </w:rPr>
      </w:pPr>
    </w:p>
    <w:p w14:paraId="714BB358" w14:textId="1017FB89" w:rsidR="007F2221" w:rsidRPr="00E50B73" w:rsidRDefault="007F2221" w:rsidP="00E50B73">
      <w:pPr>
        <w:rPr>
          <w:szCs w:val="20"/>
        </w:rPr>
      </w:pPr>
      <w:r w:rsidRPr="0028124F">
        <w:rPr>
          <w:b/>
          <w:szCs w:val="20"/>
        </w:rPr>
        <w:t>For further information on</w:t>
      </w:r>
      <w:r>
        <w:rPr>
          <w:b/>
          <w:szCs w:val="20"/>
        </w:rPr>
        <w:t xml:space="preserve"> County Lines: </w:t>
      </w:r>
      <w:hyperlink r:id="rId25" w:history="1">
        <w:r w:rsidRPr="007F2221">
          <w:rPr>
            <w:rStyle w:val="Hyperlink"/>
            <w:szCs w:val="20"/>
          </w:rPr>
          <w:t>Criminal exploitation of children and vulnerable adults: county lines guidance</w:t>
        </w:r>
      </w:hyperlink>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27022DD8" w14:textId="2FC769CF"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Type 1 Clitoridectomy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14:paraId="651387A3" w14:textId="77777777" w:rsidR="0074029A" w:rsidRPr="00833951" w:rsidRDefault="0074029A" w:rsidP="0049727C">
      <w:pPr>
        <w:pStyle w:val="ListParagraph"/>
        <w:numPr>
          <w:ilvl w:val="0"/>
          <w:numId w:val="35"/>
        </w:numPr>
        <w:rPr>
          <w:szCs w:val="20"/>
        </w:rPr>
      </w:pPr>
      <w:r w:rsidRPr="00833951">
        <w:rPr>
          <w:szCs w:val="20"/>
        </w:rPr>
        <w:t>Preserves a girl’s virginity</w:t>
      </w:r>
    </w:p>
    <w:p w14:paraId="39477220" w14:textId="77777777" w:rsidR="0074029A" w:rsidRPr="00833951" w:rsidRDefault="0074029A" w:rsidP="0049727C">
      <w:pPr>
        <w:pStyle w:val="ListParagraph"/>
        <w:numPr>
          <w:ilvl w:val="0"/>
          <w:numId w:val="35"/>
        </w:numPr>
        <w:rPr>
          <w:szCs w:val="20"/>
        </w:rPr>
      </w:pPr>
      <w:r w:rsidRPr="00833951">
        <w:rPr>
          <w:szCs w:val="20"/>
        </w:rPr>
        <w:t>Part of being a woman / rite of passage</w:t>
      </w:r>
    </w:p>
    <w:p w14:paraId="04F1FD69" w14:textId="77777777" w:rsidR="0074029A" w:rsidRPr="00833951" w:rsidRDefault="0074029A" w:rsidP="0049727C">
      <w:pPr>
        <w:pStyle w:val="ListParagraph"/>
        <w:numPr>
          <w:ilvl w:val="0"/>
          <w:numId w:val="35"/>
        </w:numPr>
        <w:rPr>
          <w:szCs w:val="20"/>
        </w:rPr>
      </w:pPr>
      <w:r w:rsidRPr="00833951">
        <w:rPr>
          <w:szCs w:val="20"/>
        </w:rPr>
        <w:t>Upholds family honour</w:t>
      </w:r>
    </w:p>
    <w:p w14:paraId="52935912" w14:textId="77777777" w:rsidR="0074029A" w:rsidRPr="00833951" w:rsidRDefault="0074029A" w:rsidP="0049727C">
      <w:pPr>
        <w:pStyle w:val="ListParagraph"/>
        <w:numPr>
          <w:ilvl w:val="0"/>
          <w:numId w:val="35"/>
        </w:numPr>
        <w:rPr>
          <w:szCs w:val="20"/>
        </w:rPr>
      </w:pPr>
      <w:r w:rsidRPr="00833951">
        <w:rPr>
          <w:szCs w:val="20"/>
        </w:rPr>
        <w:t>Cleanses and purifies the girl</w:t>
      </w:r>
    </w:p>
    <w:p w14:paraId="79CCDCA8" w14:textId="77777777" w:rsidR="0074029A" w:rsidRPr="00833951" w:rsidRDefault="0074029A" w:rsidP="0049727C">
      <w:pPr>
        <w:pStyle w:val="ListParagraph"/>
        <w:numPr>
          <w:ilvl w:val="0"/>
          <w:numId w:val="35"/>
        </w:numPr>
        <w:rPr>
          <w:szCs w:val="20"/>
        </w:rPr>
      </w:pPr>
      <w:r w:rsidRPr="00833951">
        <w:rPr>
          <w:szCs w:val="20"/>
        </w:rPr>
        <w:t>Gives a sense of belonging to the community</w:t>
      </w:r>
    </w:p>
    <w:p w14:paraId="433A000F" w14:textId="77777777" w:rsidR="0074029A" w:rsidRPr="00833951" w:rsidRDefault="0074029A" w:rsidP="0049727C">
      <w:pPr>
        <w:pStyle w:val="ListParagraph"/>
        <w:numPr>
          <w:ilvl w:val="0"/>
          <w:numId w:val="35"/>
        </w:numPr>
        <w:rPr>
          <w:szCs w:val="20"/>
        </w:rPr>
      </w:pPr>
      <w:r w:rsidRPr="00833951">
        <w:rPr>
          <w:szCs w:val="20"/>
        </w:rPr>
        <w:t>Fulfils a religious requirement</w:t>
      </w:r>
    </w:p>
    <w:p w14:paraId="23211000" w14:textId="77777777" w:rsidR="0074029A" w:rsidRPr="00833951" w:rsidRDefault="0074029A" w:rsidP="0049727C">
      <w:pPr>
        <w:pStyle w:val="ListParagraph"/>
        <w:numPr>
          <w:ilvl w:val="0"/>
          <w:numId w:val="35"/>
        </w:numPr>
        <w:rPr>
          <w:szCs w:val="20"/>
        </w:rPr>
      </w:pPr>
      <w:r w:rsidRPr="00833951">
        <w:rPr>
          <w:szCs w:val="20"/>
        </w:rPr>
        <w:t>Perpetuates a custom/tradition</w:t>
      </w:r>
    </w:p>
    <w:p w14:paraId="466F8D97" w14:textId="77777777" w:rsidR="0074029A" w:rsidRPr="00833951" w:rsidRDefault="0074029A" w:rsidP="0049727C">
      <w:pPr>
        <w:pStyle w:val="ListParagraph"/>
        <w:numPr>
          <w:ilvl w:val="0"/>
          <w:numId w:val="35"/>
        </w:numPr>
        <w:rPr>
          <w:szCs w:val="20"/>
        </w:rPr>
      </w:pPr>
      <w:r w:rsidRPr="00833951">
        <w:rPr>
          <w:szCs w:val="20"/>
        </w:rPr>
        <w:t>Helps girls be clean / hygienic</w:t>
      </w:r>
    </w:p>
    <w:p w14:paraId="4097BF89" w14:textId="77777777" w:rsidR="0074029A" w:rsidRPr="00833951" w:rsidRDefault="0074029A" w:rsidP="0049727C">
      <w:pPr>
        <w:pStyle w:val="ListParagraph"/>
        <w:numPr>
          <w:ilvl w:val="0"/>
          <w:numId w:val="35"/>
        </w:numPr>
        <w:rPr>
          <w:szCs w:val="20"/>
        </w:rPr>
      </w:pPr>
      <w:r w:rsidRPr="00833951">
        <w:rPr>
          <w:szCs w:val="20"/>
        </w:rPr>
        <w:t>Is cosmetically desirable</w:t>
      </w:r>
    </w:p>
    <w:p w14:paraId="189BB0E8" w14:textId="77777777" w:rsidR="0074029A" w:rsidRPr="00833951" w:rsidRDefault="0074029A" w:rsidP="0049727C">
      <w:pPr>
        <w:pStyle w:val="ListParagraph"/>
        <w:numPr>
          <w:ilvl w:val="0"/>
          <w:numId w:val="35"/>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14:paraId="66ECCD08" w14:textId="77777777" w:rsidR="0074029A" w:rsidRPr="00833951" w:rsidRDefault="0074029A" w:rsidP="0049727C">
      <w:pPr>
        <w:pStyle w:val="ListParagraph"/>
        <w:numPr>
          <w:ilvl w:val="0"/>
          <w:numId w:val="36"/>
        </w:numPr>
        <w:rPr>
          <w:szCs w:val="20"/>
        </w:rPr>
      </w:pPr>
      <w:r w:rsidRPr="00833951">
        <w:rPr>
          <w:szCs w:val="20"/>
        </w:rPr>
        <w:t>Family taking a long trip abroad</w:t>
      </w:r>
    </w:p>
    <w:p w14:paraId="258292DC" w14:textId="77777777" w:rsidR="0074029A" w:rsidRPr="00833951" w:rsidRDefault="0074029A" w:rsidP="0049727C">
      <w:pPr>
        <w:pStyle w:val="ListParagraph"/>
        <w:numPr>
          <w:ilvl w:val="0"/>
          <w:numId w:val="36"/>
        </w:numPr>
        <w:rPr>
          <w:szCs w:val="20"/>
        </w:rPr>
      </w:pPr>
      <w:r w:rsidRPr="00833951">
        <w:rPr>
          <w:szCs w:val="20"/>
        </w:rPr>
        <w:lastRenderedPageBreak/>
        <w:t xml:space="preserve">Child’s family being from one of the ‘at risk’ communities for FGM (Kenya, Somalia, </w:t>
      </w:r>
      <w:proofErr w:type="gramStart"/>
      <w:r w:rsidRPr="00833951">
        <w:rPr>
          <w:szCs w:val="20"/>
        </w:rPr>
        <w:t>Sudan,  Sierra</w:t>
      </w:r>
      <w:proofErr w:type="gramEnd"/>
      <w:r w:rsidRPr="00833951">
        <w:rPr>
          <w:szCs w:val="20"/>
        </w:rPr>
        <w:t xml:space="preserve"> Leon, Egypt, Nigeria, Eritrea as well as non-African communities including Yemeni, Afghani, Kurdistan, Indonesia and Pakistan)</w:t>
      </w:r>
    </w:p>
    <w:p w14:paraId="1D48CB6E" w14:textId="77777777" w:rsidR="0074029A" w:rsidRPr="00833951" w:rsidRDefault="0074029A" w:rsidP="0049727C">
      <w:pPr>
        <w:pStyle w:val="ListParagraph"/>
        <w:numPr>
          <w:ilvl w:val="0"/>
          <w:numId w:val="36"/>
        </w:numPr>
        <w:rPr>
          <w:szCs w:val="20"/>
        </w:rPr>
      </w:pPr>
      <w:r w:rsidRPr="00833951">
        <w:rPr>
          <w:szCs w:val="20"/>
        </w:rPr>
        <w:t>Knowledge that the child’s sibling has undergone FGM</w:t>
      </w:r>
    </w:p>
    <w:p w14:paraId="0CB0F5B5" w14:textId="77777777"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r w:rsidRPr="00833951">
        <w:rPr>
          <w:sz w:val="24"/>
          <w:szCs w:val="24"/>
        </w:rPr>
        <w:t>Signs that may indicate a child has undergone FGM:</w:t>
      </w:r>
    </w:p>
    <w:p w14:paraId="4B069235" w14:textId="77777777" w:rsidR="0074029A" w:rsidRPr="00833951" w:rsidRDefault="0074029A" w:rsidP="0049727C">
      <w:pPr>
        <w:pStyle w:val="ListParagraph"/>
        <w:numPr>
          <w:ilvl w:val="0"/>
          <w:numId w:val="37"/>
        </w:numPr>
        <w:rPr>
          <w:szCs w:val="20"/>
        </w:rPr>
      </w:pPr>
      <w:r w:rsidRPr="00833951">
        <w:rPr>
          <w:szCs w:val="20"/>
        </w:rPr>
        <w:t>Prolonged absence from school and other activities</w:t>
      </w:r>
    </w:p>
    <w:p w14:paraId="5623C79B" w14:textId="77777777" w:rsidR="0074029A" w:rsidRPr="00833951" w:rsidRDefault="0074029A" w:rsidP="0049727C">
      <w:pPr>
        <w:pStyle w:val="ListParagraph"/>
        <w:numPr>
          <w:ilvl w:val="0"/>
          <w:numId w:val="37"/>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49727C">
      <w:pPr>
        <w:pStyle w:val="ListParagraph"/>
        <w:numPr>
          <w:ilvl w:val="0"/>
          <w:numId w:val="37"/>
        </w:numPr>
        <w:rPr>
          <w:szCs w:val="20"/>
        </w:rPr>
      </w:pPr>
      <w:r w:rsidRPr="00833951">
        <w:rPr>
          <w:szCs w:val="20"/>
        </w:rPr>
        <w:t>Bladder or menstrual problems</w:t>
      </w:r>
    </w:p>
    <w:p w14:paraId="57AF2066" w14:textId="77777777"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14:paraId="747AC091" w14:textId="77777777" w:rsidR="0074029A" w:rsidRPr="00833951" w:rsidRDefault="0074029A" w:rsidP="0049727C">
      <w:pPr>
        <w:pStyle w:val="ListParagraph"/>
        <w:numPr>
          <w:ilvl w:val="0"/>
          <w:numId w:val="37"/>
        </w:numPr>
        <w:rPr>
          <w:szCs w:val="20"/>
        </w:rPr>
      </w:pPr>
      <w:r w:rsidRPr="00833951">
        <w:rPr>
          <w:szCs w:val="20"/>
        </w:rPr>
        <w:t>Complaining about pain between the legs</w:t>
      </w:r>
    </w:p>
    <w:p w14:paraId="243A80E0" w14:textId="77777777"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14:paraId="736ED123" w14:textId="77777777"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14:paraId="7D5A1BA8" w14:textId="77777777" w:rsidR="0074029A" w:rsidRPr="00833951" w:rsidRDefault="0074029A" w:rsidP="0049727C">
      <w:pPr>
        <w:pStyle w:val="ListParagraph"/>
        <w:numPr>
          <w:ilvl w:val="0"/>
          <w:numId w:val="37"/>
        </w:numPr>
        <w:rPr>
          <w:szCs w:val="20"/>
        </w:rPr>
      </w:pPr>
      <w:r w:rsidRPr="00833951">
        <w:rPr>
          <w:szCs w:val="20"/>
        </w:rPr>
        <w:t>Reluctance to take part in physical activity</w:t>
      </w:r>
    </w:p>
    <w:p w14:paraId="04E3E443" w14:textId="77777777" w:rsidR="0074029A" w:rsidRPr="00833951" w:rsidRDefault="0074029A" w:rsidP="0049727C">
      <w:pPr>
        <w:pStyle w:val="ListParagraph"/>
        <w:numPr>
          <w:ilvl w:val="0"/>
          <w:numId w:val="37"/>
        </w:numPr>
        <w:rPr>
          <w:szCs w:val="20"/>
        </w:rPr>
      </w:pPr>
      <w:r w:rsidRPr="00833951">
        <w:rPr>
          <w:szCs w:val="20"/>
        </w:rPr>
        <w:t>Repeated urinal tract infection</w:t>
      </w:r>
    </w:p>
    <w:p w14:paraId="35B884EE" w14:textId="77777777" w:rsidR="0074029A" w:rsidRPr="00833951" w:rsidRDefault="0074029A" w:rsidP="0049727C">
      <w:pPr>
        <w:pStyle w:val="ListParagraph"/>
        <w:numPr>
          <w:ilvl w:val="0"/>
          <w:numId w:val="37"/>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w:t>
      </w:r>
      <w:proofErr w:type="gramStart"/>
      <w:r w:rsidRPr="00833951">
        <w:rPr>
          <w:szCs w:val="20"/>
        </w:rPr>
        <w:t>take action</w:t>
      </w:r>
      <w:proofErr w:type="gramEnd"/>
      <w:r w:rsidRPr="00833951">
        <w:rPr>
          <w:szCs w:val="20"/>
        </w:rPr>
        <w:t xml:space="preserve">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w:t>
      </w:r>
      <w:proofErr w:type="spellStart"/>
      <w:r w:rsidR="00A30FAE">
        <w:rPr>
          <w:sz w:val="24"/>
          <w:szCs w:val="24"/>
        </w:rPr>
        <w:t>incl</w:t>
      </w:r>
      <w:proofErr w:type="spellEnd"/>
      <w:r w:rsidR="00A30FAE">
        <w:rPr>
          <w:sz w:val="24"/>
          <w:szCs w:val="24"/>
        </w:rPr>
        <w:t xml:space="preserve">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1865446E" w:rsidR="0074029A" w:rsidRPr="00833951" w:rsidRDefault="0074029A" w:rsidP="0074029A">
      <w:pPr>
        <w:rPr>
          <w:szCs w:val="20"/>
        </w:rPr>
      </w:pPr>
      <w:r w:rsidRPr="00833951">
        <w:rPr>
          <w:szCs w:val="20"/>
        </w:rPr>
        <w:t xml:space="preserve">Children can be traumatised by seeing and hearing violence and abuse. They may also be directly targeted by </w:t>
      </w:r>
      <w:proofErr w:type="gramStart"/>
      <w:r w:rsidRPr="00833951">
        <w:rPr>
          <w:szCs w:val="20"/>
        </w:rPr>
        <w:t xml:space="preserve">the </w:t>
      </w:r>
      <w:r w:rsidRPr="00567B9C">
        <w:rPr>
          <w:szCs w:val="20"/>
        </w:rPr>
        <w:t>a</w:t>
      </w:r>
      <w:proofErr w:type="gramEnd"/>
      <w:r w:rsidR="00567B9C" w:rsidRPr="00567B9C">
        <w:rPr>
          <w:szCs w:val="20"/>
        </w:rPr>
        <w:t xml:space="preserve"> </w:t>
      </w:r>
      <w:r w:rsidR="00BA47B8" w:rsidRPr="00567B9C">
        <w:rPr>
          <w:szCs w:val="20"/>
        </w:rPr>
        <w:t>club user</w:t>
      </w:r>
      <w:r w:rsidRPr="00833951">
        <w:rPr>
          <w:szCs w:val="20"/>
        </w:rPr>
        <w:t xml:space="preserve"> or take on a protective role and get caught in the middle. In the long term this can lead to </w:t>
      </w:r>
      <w:r w:rsidR="00A30FAE">
        <w:rPr>
          <w:szCs w:val="20"/>
        </w:rPr>
        <w:t xml:space="preserve">serious long lasting emotional and psychological impact on children.  In some </w:t>
      </w:r>
      <w:proofErr w:type="gramStart"/>
      <w:r w:rsidR="00A30FAE">
        <w:rPr>
          <w:szCs w:val="20"/>
        </w:rPr>
        <w:t>cases</w:t>
      </w:r>
      <w:proofErr w:type="gramEnd"/>
      <w:r w:rsidR="00A30FAE">
        <w:rPr>
          <w:szCs w:val="20"/>
        </w:rPr>
        <w:t xml:space="preserve">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26"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7"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8"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42102D14"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9"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30"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31"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32"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5C585A" w:rsidP="00A30FAE">
      <w:pPr>
        <w:pStyle w:val="NormalWeb"/>
        <w:rPr>
          <w:rFonts w:asciiTheme="minorHAnsi" w:hAnsiTheme="minorHAnsi" w:cstheme="minorHAnsi"/>
          <w:color w:val="000000" w:themeColor="text1"/>
          <w:sz w:val="20"/>
          <w:szCs w:val="20"/>
        </w:rPr>
      </w:pPr>
      <w:hyperlink r:id="rId33"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34"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5C585A" w:rsidP="00A30FAE">
      <w:pPr>
        <w:pStyle w:val="NormalWeb"/>
        <w:rPr>
          <w:rFonts w:asciiTheme="minorHAnsi" w:hAnsiTheme="minorHAnsi" w:cstheme="minorHAnsi"/>
          <w:color w:val="000000" w:themeColor="text1"/>
          <w:sz w:val="20"/>
          <w:szCs w:val="20"/>
        </w:rPr>
      </w:pPr>
      <w:hyperlink r:id="rId35"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6"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3EDC590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40B218F0"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37" w:history="1">
        <w:r w:rsidRPr="008F3B51">
          <w:rPr>
            <w:rStyle w:val="Hyperlink"/>
            <w:szCs w:val="20"/>
          </w:rPr>
          <w:t>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486493A" w14:textId="77777777"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14:paraId="7C1577D9" w14:textId="77777777" w:rsidR="0074029A" w:rsidRPr="00833951" w:rsidRDefault="0074029A" w:rsidP="0049727C">
      <w:pPr>
        <w:pStyle w:val="ListParagraph"/>
        <w:numPr>
          <w:ilvl w:val="0"/>
          <w:numId w:val="38"/>
        </w:numPr>
        <w:rPr>
          <w:szCs w:val="20"/>
        </w:rPr>
      </w:pPr>
      <w:r w:rsidRPr="00833951">
        <w:rPr>
          <w:szCs w:val="20"/>
        </w:rPr>
        <w:t>Seek to provoke others to terrorist acts;</w:t>
      </w:r>
    </w:p>
    <w:p w14:paraId="5EA3C308" w14:textId="77777777"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49727C">
      <w:pPr>
        <w:pStyle w:val="ListParagraph"/>
        <w:numPr>
          <w:ilvl w:val="0"/>
          <w:numId w:val="41"/>
        </w:numPr>
        <w:rPr>
          <w:szCs w:val="20"/>
        </w:rPr>
      </w:pPr>
      <w:r w:rsidRPr="00833951">
        <w:rPr>
          <w:szCs w:val="20"/>
        </w:rPr>
        <w:lastRenderedPageBreak/>
        <w:t>Being in contact with extremist recruiters;</w:t>
      </w:r>
    </w:p>
    <w:p w14:paraId="514C5CC4" w14:textId="77777777"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14:paraId="798F9B60" w14:textId="77777777" w:rsidR="0074029A" w:rsidRPr="00833951" w:rsidRDefault="0074029A" w:rsidP="0049727C">
      <w:pPr>
        <w:pStyle w:val="ListParagraph"/>
        <w:numPr>
          <w:ilvl w:val="0"/>
          <w:numId w:val="41"/>
        </w:numPr>
        <w:rPr>
          <w:szCs w:val="20"/>
        </w:rPr>
      </w:pPr>
      <w:r w:rsidRPr="00833951">
        <w:rPr>
          <w:szCs w:val="20"/>
        </w:rPr>
        <w:t>Possessing or accessing violent extremist literature;</w:t>
      </w:r>
    </w:p>
    <w:p w14:paraId="1548995B" w14:textId="77777777"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14:paraId="1D2FE5B1" w14:textId="77777777"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14:paraId="518B8287" w14:textId="77777777"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14:paraId="701B5CF7" w14:textId="77777777" w:rsidR="0074029A" w:rsidRPr="00833951" w:rsidRDefault="0074029A" w:rsidP="0049727C">
      <w:pPr>
        <w:pStyle w:val="ListParagraph"/>
        <w:numPr>
          <w:ilvl w:val="0"/>
          <w:numId w:val="41"/>
        </w:numPr>
        <w:rPr>
          <w:szCs w:val="20"/>
        </w:rPr>
      </w:pPr>
      <w:r w:rsidRPr="00833951">
        <w:rPr>
          <w:szCs w:val="20"/>
        </w:rPr>
        <w:t>Significant changes to appearance and / or behaviour;</w:t>
      </w:r>
    </w:p>
    <w:p w14:paraId="64CA6D75" w14:textId="49FF6A2C"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1F08DE51" w:rsidR="0074029A" w:rsidRDefault="005C585A" w:rsidP="0074029A">
      <w:pPr>
        <w:rPr>
          <w:szCs w:val="20"/>
        </w:rPr>
      </w:pPr>
      <w:hyperlink r:id="rId38"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14:paraId="32457CAE" w14:textId="60B24B84" w:rsidR="00992487" w:rsidRDefault="005C585A" w:rsidP="0074029A">
      <w:pPr>
        <w:rPr>
          <w:szCs w:val="20"/>
        </w:rPr>
      </w:pPr>
      <w:hyperlink r:id="rId39" w:history="1">
        <w:r w:rsidR="00992487" w:rsidRPr="00992487">
          <w:rPr>
            <w:rStyle w:val="Hyperlink"/>
            <w:szCs w:val="20"/>
          </w:rPr>
          <w:t>Summary of The Prevent Duty for Schools and Childcare Providers (June 2015)</w:t>
        </w:r>
      </w:hyperlink>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40"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5B47A05B" w14:textId="77777777" w:rsidR="0074029A" w:rsidRPr="00833951" w:rsidRDefault="0074029A" w:rsidP="0074029A">
      <w:pPr>
        <w:rPr>
          <w:b/>
          <w:sz w:val="24"/>
          <w:szCs w:val="24"/>
        </w:rPr>
      </w:pPr>
      <w:r w:rsidRPr="00833951">
        <w:rPr>
          <w:b/>
          <w:sz w:val="24"/>
          <w:szCs w:val="24"/>
        </w:rPr>
        <w:lastRenderedPageBreak/>
        <w:t>Appendix 7</w:t>
      </w:r>
    </w:p>
    <w:p w14:paraId="65DFB70C" w14:textId="77777777"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6F96C2FF" w:rsidR="00DA0827" w:rsidRDefault="00DA0827" w:rsidP="00253D6C">
                            <w:pPr>
                              <w:spacing w:after="0"/>
                              <w:jc w:val="center"/>
                            </w:pPr>
                            <w:r>
                              <w:t xml:space="preserve">If concerns are about staff or </w:t>
                            </w:r>
                            <w:r w:rsidR="00567B9C">
                              <w:t>General Manager</w:t>
                            </w:r>
                            <w:r>
                              <w:t xml:space="preserve">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878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6F96C2FF" w:rsidR="00DA0827" w:rsidRDefault="00DA0827" w:rsidP="00253D6C">
                      <w:pPr>
                        <w:spacing w:after="0"/>
                        <w:jc w:val="center"/>
                      </w:pPr>
                      <w:r>
                        <w:t xml:space="preserve">If concerns are about staff or </w:t>
                      </w:r>
                      <w:r w:rsidR="00567B9C">
                        <w:t>General Manager</w:t>
                      </w:r>
                      <w:r>
                        <w:t xml:space="preserve">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8E8D2"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DA0827" w:rsidRDefault="00DA0827"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9C6C"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F322EC2" w14:textId="77777777" w:rsidR="00DA0827" w:rsidRDefault="00DA0827" w:rsidP="00C822D4">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DA0827" w:rsidRDefault="00DA0827" w:rsidP="00253D6C">
                            <w:pPr>
                              <w:spacing w:after="0"/>
                              <w:jc w:val="center"/>
                            </w:pPr>
                            <w:r>
                              <w:t>Refer to the DSL if concerns are about a child</w:t>
                            </w:r>
                          </w:p>
                          <w:p w14:paraId="00235DB8" w14:textId="2F8163A2" w:rsidR="00DA0827" w:rsidRDefault="00DA0827" w:rsidP="00253D6C">
                            <w:pPr>
                              <w:spacing w:after="0"/>
                              <w:jc w:val="center"/>
                            </w:pPr>
                            <w:r>
                              <w:t xml:space="preserve">Refer to </w:t>
                            </w:r>
                            <w:r w:rsidR="00567B9C">
                              <w:t>General Manager</w:t>
                            </w:r>
                            <w:r>
                              <w:t xml:space="preserve"> if concerns are about staff</w:t>
                            </w:r>
                          </w:p>
                          <w:p w14:paraId="67CF129D" w14:textId="002EACF5" w:rsidR="00DA0827" w:rsidRDefault="00DA0827" w:rsidP="00253D6C">
                            <w:pPr>
                              <w:spacing w:after="0"/>
                              <w:jc w:val="center"/>
                            </w:pPr>
                            <w:r>
                              <w:t xml:space="preserve">Refer to Chair of </w:t>
                            </w:r>
                            <w:r w:rsidR="00567B9C">
                              <w:t>Trustees</w:t>
                            </w:r>
                            <w:r>
                              <w:t xml:space="preserve"> if concerns are about the </w:t>
                            </w:r>
                            <w:r w:rsidR="00567B9C">
                              <w:t>General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E96"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DA0827" w:rsidRDefault="00DA0827" w:rsidP="00253D6C">
                      <w:pPr>
                        <w:spacing w:after="0"/>
                        <w:jc w:val="center"/>
                      </w:pPr>
                      <w:r>
                        <w:t>Refer to the DSL if concerns are about a child</w:t>
                      </w:r>
                    </w:p>
                    <w:p w14:paraId="00235DB8" w14:textId="2F8163A2" w:rsidR="00DA0827" w:rsidRDefault="00DA0827" w:rsidP="00253D6C">
                      <w:pPr>
                        <w:spacing w:after="0"/>
                        <w:jc w:val="center"/>
                      </w:pPr>
                      <w:r>
                        <w:t xml:space="preserve">Refer to </w:t>
                      </w:r>
                      <w:r w:rsidR="00567B9C">
                        <w:t>General Manager</w:t>
                      </w:r>
                      <w:r>
                        <w:t xml:space="preserve"> if concerns are about staff</w:t>
                      </w:r>
                    </w:p>
                    <w:p w14:paraId="67CF129D" w14:textId="002EACF5" w:rsidR="00DA0827" w:rsidRDefault="00DA0827" w:rsidP="00253D6C">
                      <w:pPr>
                        <w:spacing w:after="0"/>
                        <w:jc w:val="center"/>
                      </w:pPr>
                      <w:r>
                        <w:t xml:space="preserve">Refer to Chair of </w:t>
                      </w:r>
                      <w:r w:rsidR="00567B9C">
                        <w:t>Trustees</w:t>
                      </w:r>
                      <w:r>
                        <w:t xml:space="preserve"> if concerns are about the </w:t>
                      </w:r>
                      <w:r w:rsidR="00567B9C">
                        <w:t>General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DA0827" w:rsidRDefault="00DA082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28F2A"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DA0827" w:rsidRDefault="00DA0827"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D1170"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83BF6"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DA0827" w:rsidRDefault="00DA0827"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9D1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B3E3DE3" w14:textId="77777777" w:rsidR="00DA0827" w:rsidRDefault="00DA0827"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EA66"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DA0827" w:rsidRDefault="00DA0827"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AF91"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794AB4E5" w14:textId="77777777" w:rsidR="00DA0827" w:rsidRDefault="00DA0827"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02910"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DA0827" w:rsidRDefault="00DA082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A21F"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DA0827" w:rsidRDefault="00DA0827"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A72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98C2"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D8367"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DA0827" w:rsidRDefault="00DA0827"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E3B"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DA0827" w:rsidRDefault="00DA0827"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DA0827" w:rsidRDefault="00DA0827"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8D60"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DA0827" w:rsidRDefault="00DA0827"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DA0827" w:rsidRDefault="00DA0827"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41A0"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DA0827" w:rsidRDefault="00DA0827"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DA0827" w:rsidRDefault="00DA0827"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EF066"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DA0827" w:rsidRDefault="00DA0827"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36CE7"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06F6"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A60"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7384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A0B76"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DA0827" w:rsidRDefault="00DA0827"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B4D0D"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1ECEB"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846E6"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DA0827" w:rsidRDefault="00DA0827"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9D4AD"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F2CEE9" w14:textId="77777777" w:rsidR="00DA0827" w:rsidRDefault="00DA0827"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5AA7F"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BCDB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DA0827" w:rsidRDefault="00DA0827"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9C47B"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D0B422A" w14:textId="77777777" w:rsidR="00DA0827" w:rsidRDefault="00DA0827" w:rsidP="001D375D">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8ACA0"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DA0827" w:rsidRDefault="00DA0827"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5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DA0827" w:rsidRDefault="00DA0827"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054F9A"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19C8B"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07FBE"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1F7C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DA0827" w:rsidRDefault="00DA0827"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AB65"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7845F7" w14:textId="77777777" w:rsidR="00DA0827" w:rsidRDefault="00DA0827"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51EA3"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6F4C9"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DA0827" w:rsidRDefault="00DA0827"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3B2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DA0827" w:rsidRDefault="00DA0827"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6A198"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DA0827" w:rsidRDefault="00DA0827"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7383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DA0827" w:rsidRDefault="00DA0827"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FA55"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05239"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9D638"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DA0827" w:rsidRDefault="00DA0827"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195"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DA0827" w:rsidRDefault="00DA0827"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DA0827" w:rsidRDefault="00DA0827"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8478"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DA0827" w:rsidRDefault="00DA0827"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DA0827" w:rsidRDefault="00DA0827"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FCD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DA0827" w:rsidRDefault="00DA0827"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6E141"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F9E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D3A0B"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03552"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DA0827" w:rsidRDefault="00DA082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B0C5E"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5FD634EF" w14:textId="77777777" w:rsidR="00DA0827" w:rsidRDefault="00DA0827"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DA0827" w:rsidRDefault="00DA0827"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EFFA4"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4696404" w14:textId="77777777" w:rsidR="00DA0827" w:rsidRDefault="00DA0827"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DA0827" w:rsidRDefault="00DA0827"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1356"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DA0827" w:rsidRDefault="00DA0827"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DA0827" w:rsidRDefault="00DA0827"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AF415"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278A643" w14:textId="77777777" w:rsidR="00DA0827" w:rsidRDefault="00DA0827"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DA0827" w:rsidRPr="00294ED4" w:rsidRDefault="00DA082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DA0827" w:rsidRDefault="00DA0827"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9E98"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DA0827" w:rsidRPr="00294ED4" w:rsidRDefault="00DA0827"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DA0827" w:rsidRDefault="00DA0827"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2046D"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lastRenderedPageBreak/>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41"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r w:rsidRPr="00833951">
        <w:rPr>
          <w:szCs w:val="20"/>
        </w:rPr>
        <w:t xml:space="preserve">Childline:  </w:t>
      </w:r>
      <w:hyperlink r:id="rId42"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43"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44"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45"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46"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47"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6FF0C26" w:rsidR="0074029A" w:rsidRDefault="0074029A" w:rsidP="005024F4">
      <w:pPr>
        <w:spacing w:after="0"/>
        <w:rPr>
          <w:rStyle w:val="Hyperlink"/>
          <w:szCs w:val="20"/>
        </w:rPr>
      </w:pPr>
      <w:r w:rsidRPr="00833951">
        <w:rPr>
          <w:szCs w:val="20"/>
        </w:rPr>
        <w:t xml:space="preserve">Transgender </w:t>
      </w:r>
      <w:hyperlink r:id="rId48"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6E929CBE" w:rsidR="0074029A" w:rsidRPr="00833951" w:rsidRDefault="005C585A" w:rsidP="005024F4">
      <w:pPr>
        <w:spacing w:after="0"/>
        <w:rPr>
          <w:szCs w:val="20"/>
        </w:rPr>
      </w:pPr>
      <w:hyperlink r:id="rId49"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5C585A" w:rsidP="005024F4">
      <w:pPr>
        <w:spacing w:after="0"/>
        <w:rPr>
          <w:szCs w:val="20"/>
        </w:rPr>
      </w:pPr>
      <w:hyperlink r:id="rId50"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52"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5C585A"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53"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5C585A"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54"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55"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56"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7"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8"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9"/>
      <w:headerReference w:type="default" r:id="rId60"/>
      <w:footerReference w:type="default" r:id="rId61"/>
      <w:headerReference w:type="first" r:id="rId62"/>
      <w:pgSz w:w="11906" w:h="16838"/>
      <w:pgMar w:top="1440" w:right="849" w:bottom="1276"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isy Binnie" w:date="2022-03-02T21:34:00Z" w:initials="DB">
    <w:p w14:paraId="596E425E" w14:textId="32280C2C" w:rsidR="00DA0827" w:rsidRDefault="00DA0827">
      <w:pPr>
        <w:pStyle w:val="CommentText"/>
      </w:pPr>
      <w:r>
        <w:rPr>
          <w:rStyle w:val="CommentReference"/>
        </w:rPr>
        <w:annotationRef/>
      </w:r>
      <w:r>
        <w:t xml:space="preserve">This summary of changes talks about school staff. Is this the school’s latest policy? Should we change it to mention Club staff instead? </w:t>
      </w:r>
    </w:p>
  </w:comment>
  <w:comment w:id="2" w:author="Daisy Binnie" w:date="2022-03-02T21:49:00Z" w:initials="DB">
    <w:p w14:paraId="27D59376" w14:textId="31A741BE" w:rsidR="00DA0827" w:rsidRDefault="00DA0827">
      <w:pPr>
        <w:pStyle w:val="CommentText"/>
      </w:pPr>
      <w:r>
        <w:rPr>
          <w:rStyle w:val="CommentReference"/>
        </w:rPr>
        <w:annotationRef/>
      </w:r>
      <w:r>
        <w:t>Remove ‘the CEO’</w:t>
      </w:r>
    </w:p>
  </w:comment>
  <w:comment w:id="3" w:author="Daisy Binnie" w:date="2022-03-02T21:53:00Z" w:initials="DB">
    <w:p w14:paraId="20923937" w14:textId="4C36402C" w:rsidR="00DA0827" w:rsidRDefault="00DA0827">
      <w:pPr>
        <w:pStyle w:val="CommentText"/>
      </w:pPr>
      <w:r>
        <w:rPr>
          <w:rStyle w:val="CommentReference"/>
        </w:rPr>
        <w:annotationRef/>
      </w:r>
      <w:r>
        <w:t>Remove CEO</w:t>
      </w:r>
    </w:p>
  </w:comment>
  <w:comment w:id="4" w:author="Daisy Binnie" w:date="2022-03-02T22:03:00Z" w:initials="DB">
    <w:p w14:paraId="48483EA7" w14:textId="0953F509" w:rsidR="00DA0827" w:rsidRDefault="00DA0827">
      <w:pPr>
        <w:pStyle w:val="CommentText"/>
      </w:pPr>
      <w:r>
        <w:rPr>
          <w:rStyle w:val="CommentReference"/>
        </w:rPr>
        <w:annotationRef/>
      </w:r>
      <w:r>
        <w:t>Remove CEO</w:t>
      </w:r>
    </w:p>
  </w:comment>
  <w:comment w:id="6" w:author="Daisy Binnie" w:date="2022-03-02T22:14:00Z" w:initials="DB">
    <w:p w14:paraId="0C33CD48" w14:textId="52A61972" w:rsidR="00DA0827" w:rsidRDefault="00DA0827">
      <w:pPr>
        <w:pStyle w:val="CommentText"/>
      </w:pPr>
      <w:r>
        <w:rPr>
          <w:rStyle w:val="CommentReference"/>
        </w:rPr>
        <w:annotationRef/>
      </w:r>
      <w:r>
        <w:t xml:space="preserve">Staff member?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6E425E" w15:done="0"/>
  <w15:commentEx w15:paraId="27D59376" w15:done="0"/>
  <w15:commentEx w15:paraId="20923937" w15:done="0"/>
  <w15:commentEx w15:paraId="48483EA7" w15:done="0"/>
  <w15:commentEx w15:paraId="0C33CD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E425E" w16cid:durableId="25CA616A"/>
  <w16cid:commentId w16cid:paraId="20923937" w16cid:durableId="25CA65E7"/>
  <w16cid:commentId w16cid:paraId="48483EA7" w16cid:durableId="25CA682D"/>
  <w16cid:commentId w16cid:paraId="0C33CD48" w16cid:durableId="25CA6A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681A" w14:textId="77777777" w:rsidR="00DA0827" w:rsidRDefault="00DA0827" w:rsidP="00D3276C">
      <w:pPr>
        <w:spacing w:after="0" w:line="240" w:lineRule="auto"/>
      </w:pPr>
      <w:r>
        <w:separator/>
      </w:r>
    </w:p>
  </w:endnote>
  <w:endnote w:type="continuationSeparator" w:id="0">
    <w:p w14:paraId="13D44561" w14:textId="77777777" w:rsidR="00DA0827" w:rsidRDefault="00DA082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712892"/>
      <w:docPartObj>
        <w:docPartGallery w:val="Page Numbers (Bottom of Page)"/>
        <w:docPartUnique/>
      </w:docPartObj>
    </w:sdtPr>
    <w:sdtEndPr>
      <w:rPr>
        <w:noProof/>
      </w:rPr>
    </w:sdtEndPr>
    <w:sdtContent>
      <w:p w14:paraId="226E476E" w14:textId="11626E9D" w:rsidR="00DA0827" w:rsidRDefault="00DA0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6FFAE" w14:textId="77777777" w:rsidR="00DA0827" w:rsidRDefault="00DA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7066" w14:textId="77777777" w:rsidR="00DA0827" w:rsidRDefault="00DA0827" w:rsidP="00D3276C">
      <w:pPr>
        <w:spacing w:after="0" w:line="240" w:lineRule="auto"/>
      </w:pPr>
      <w:r>
        <w:separator/>
      </w:r>
    </w:p>
  </w:footnote>
  <w:footnote w:type="continuationSeparator" w:id="0">
    <w:p w14:paraId="1A0367A3" w14:textId="77777777" w:rsidR="00DA0827" w:rsidRDefault="00DA0827" w:rsidP="00D3276C">
      <w:pPr>
        <w:spacing w:after="0" w:line="240" w:lineRule="auto"/>
      </w:pPr>
      <w:r>
        <w:continuationSeparator/>
      </w:r>
    </w:p>
  </w:footnote>
  <w:footnote w:id="1">
    <w:p w14:paraId="69C39ADC" w14:textId="649C47EB" w:rsidR="00DA0827" w:rsidRDefault="00DA082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DA0827" w:rsidRDefault="00DA0827">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DA0827" w:rsidRDefault="00DA0827">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DA0827" w:rsidRDefault="00DA0827">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DA0827" w:rsidRDefault="00DA0827">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DA0827" w:rsidRDefault="00DA0827">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DA0827" w:rsidRDefault="00DA0827">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DA0827" w:rsidRDefault="00DA082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DA0827" w:rsidRDefault="00DA0827">
      <w:pPr>
        <w:pStyle w:val="FootnoteText"/>
      </w:pPr>
      <w:r>
        <w:rPr>
          <w:rStyle w:val="FootnoteReference"/>
        </w:rPr>
        <w:footnoteRef/>
      </w:r>
      <w:r>
        <w:t xml:space="preserve"> DCFP Threshold Tool</w:t>
      </w:r>
    </w:p>
  </w:footnote>
  <w:footnote w:id="10">
    <w:p w14:paraId="0C92E1A5" w14:textId="77777777" w:rsidR="00DA0827" w:rsidRDefault="00DA0827">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0CD00054" w14:textId="5AFBDF27" w:rsidR="00DA0827" w:rsidRDefault="005C585A">
      <w:pPr>
        <w:pStyle w:val="FootnoteText"/>
      </w:pPr>
      <w:hyperlink r:id="rId5" w:history="1">
        <w:r w:rsidR="00DA0827" w:rsidRPr="00794575">
          <w:rPr>
            <w:rStyle w:val="Hyperlink"/>
            <w:vertAlign w:val="superscript"/>
          </w:rPr>
          <w:footnoteRef/>
        </w:r>
        <w:r w:rsidR="00DA0827" w:rsidRPr="00794575">
          <w:rPr>
            <w:rStyle w:val="Hyperlink"/>
          </w:rPr>
          <w:t xml:space="preserve"> DCFP Adolescent Safety Framework info and Safer Me Assessment</w:t>
        </w:r>
      </w:hyperlink>
      <w:r w:rsidR="00DA0827">
        <w:t xml:space="preserve"> </w:t>
      </w:r>
    </w:p>
  </w:footnote>
  <w:footnote w:id="12">
    <w:p w14:paraId="55C1420C" w14:textId="09DAD97B" w:rsidR="00DA0827" w:rsidRDefault="00DA0827">
      <w:pPr>
        <w:pStyle w:val="FootnoteText"/>
      </w:pPr>
      <w:r>
        <w:rPr>
          <w:rStyle w:val="FootnoteReference"/>
        </w:rPr>
        <w:footnoteRef/>
      </w:r>
      <w:r>
        <w:t xml:space="preserve"> </w:t>
      </w:r>
      <w:hyperlink r:id="rId6" w:history="1">
        <w:r w:rsidRPr="00DC0ADA">
          <w:rPr>
            <w:rStyle w:val="Hyperlink"/>
          </w:rPr>
          <w:t>DCFP MACE guidance</w:t>
        </w:r>
      </w:hyperlink>
    </w:p>
  </w:footnote>
  <w:footnote w:id="13">
    <w:p w14:paraId="22A9548F" w14:textId="77777777" w:rsidR="00DA0827" w:rsidRDefault="00DA0827">
      <w:pPr>
        <w:pStyle w:val="FootnoteText"/>
      </w:pPr>
      <w:r>
        <w:rPr>
          <w:rStyle w:val="FootnoteReference"/>
        </w:rPr>
        <w:footnoteRef/>
      </w:r>
      <w:r>
        <w:t xml:space="preserve"> </w:t>
      </w:r>
      <w:hyperlink r:id="rId7" w:history="1">
        <w:r w:rsidRPr="002D46AB">
          <w:rPr>
            <w:rStyle w:val="Hyperlink"/>
          </w:rPr>
          <w:t>FGM procedural information</w:t>
        </w:r>
      </w:hyperlink>
    </w:p>
  </w:footnote>
  <w:footnote w:id="14">
    <w:p w14:paraId="213B17EB" w14:textId="1D42CBF4" w:rsidR="00DA0827" w:rsidRDefault="00DA0827">
      <w:pPr>
        <w:pStyle w:val="FootnoteText"/>
      </w:pPr>
      <w:r>
        <w:rPr>
          <w:rStyle w:val="FootnoteReference"/>
        </w:rPr>
        <w:footnoteRef/>
      </w:r>
      <w:r>
        <w:t xml:space="preserve"> </w:t>
      </w:r>
      <w:hyperlink r:id="rId8" w:history="1">
        <w:r w:rsidRPr="005E6645">
          <w:rPr>
            <w:rStyle w:val="Hyperlink"/>
          </w:rPr>
          <w:t>Mental health and behaviour in schools: guidance</w:t>
        </w:r>
      </w:hyperlink>
    </w:p>
  </w:footnote>
  <w:footnote w:id="15">
    <w:p w14:paraId="6FAA7DE2" w14:textId="77777777" w:rsidR="00DA0827" w:rsidRDefault="00DA0827">
      <w:pPr>
        <w:pStyle w:val="FootnoteText"/>
      </w:pPr>
      <w:r>
        <w:rPr>
          <w:rStyle w:val="FootnoteReference"/>
        </w:rPr>
        <w:footnoteRef/>
      </w:r>
      <w:r>
        <w:t xml:space="preserve"> </w:t>
      </w:r>
      <w:hyperlink r:id="rId9" w:history="1">
        <w:r w:rsidRPr="0062278B">
          <w:rPr>
            <w:rStyle w:val="Hyperlink"/>
          </w:rPr>
          <w:t>Preventing youth violence and gang involvement</w:t>
        </w:r>
      </w:hyperlink>
    </w:p>
  </w:footnote>
  <w:footnote w:id="16">
    <w:p w14:paraId="7AAC4A26" w14:textId="77777777" w:rsidR="00DA0827" w:rsidRDefault="00DA0827">
      <w:pPr>
        <w:pStyle w:val="FootnoteText"/>
      </w:pPr>
      <w:r>
        <w:rPr>
          <w:rStyle w:val="FootnoteReference"/>
        </w:rPr>
        <w:footnoteRef/>
      </w:r>
      <w:r>
        <w:t xml:space="preserve"> Youth refers to anyone under the age of 18</w:t>
      </w:r>
    </w:p>
  </w:footnote>
  <w:footnote w:id="17">
    <w:p w14:paraId="361BC622" w14:textId="3F8CD4A8" w:rsidR="00DA0827" w:rsidRPr="00566465" w:rsidRDefault="00DA0827">
      <w:pPr>
        <w:pStyle w:val="FootnoteText"/>
        <w:rPr>
          <w:color w:val="0000FF" w:themeColor="hyperlink"/>
          <w:u w:val="single"/>
        </w:rPr>
      </w:pPr>
      <w:r>
        <w:rPr>
          <w:rStyle w:val="FootnoteReference"/>
        </w:rPr>
        <w:footnoteRef/>
      </w:r>
      <w:r>
        <w:t xml:space="preserve"> </w:t>
      </w:r>
      <w:hyperlink r:id="rId10" w:history="1">
        <w:r w:rsidRPr="009B4CBE">
          <w:rPr>
            <w:rStyle w:val="Hyperlink"/>
          </w:rPr>
          <w:t>Sexting in schools and colleges</w:t>
        </w:r>
      </w:hyperlink>
    </w:p>
  </w:footnote>
  <w:footnote w:id="18">
    <w:p w14:paraId="6258EF8E" w14:textId="67805F22" w:rsidR="00DA0827" w:rsidRDefault="00DA0827">
      <w:pPr>
        <w:pStyle w:val="FootnoteText"/>
      </w:pPr>
      <w:r>
        <w:rPr>
          <w:rStyle w:val="FootnoteReference"/>
        </w:rPr>
        <w:footnoteRef/>
      </w:r>
      <w:r>
        <w:t xml:space="preserve"> </w:t>
      </w:r>
      <w:hyperlink r:id="rId11" w:history="1">
        <w:r w:rsidRPr="00566465">
          <w:rPr>
            <w:rStyle w:val="Hyperlink"/>
          </w:rPr>
          <w:t>Sharing nudes and semi-nudes: how to respond to an incident (UCKIS)</w:t>
        </w:r>
      </w:hyperlink>
    </w:p>
  </w:footnote>
  <w:footnote w:id="19">
    <w:p w14:paraId="6F65B6E7" w14:textId="77777777" w:rsidR="00DA0827" w:rsidRDefault="00DA0827">
      <w:pPr>
        <w:pStyle w:val="FootnoteText"/>
      </w:pPr>
      <w:r>
        <w:rPr>
          <w:rStyle w:val="FootnoteReference"/>
        </w:rPr>
        <w:footnoteRef/>
      </w:r>
      <w:r>
        <w:t xml:space="preserve"> Refer to “Guidance for Safe Working Practice”</w:t>
      </w:r>
    </w:p>
  </w:footnote>
  <w:footnote w:id="20">
    <w:p w14:paraId="0156563C" w14:textId="77777777" w:rsidR="00DA0827" w:rsidRDefault="00DA0827">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D9C" w14:textId="23DC8565" w:rsidR="00DA0827" w:rsidRDefault="00DA0827"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DE3D" w14:textId="5DF627EA" w:rsidR="00DA0827" w:rsidRDefault="00DA0827" w:rsidP="00164756">
    <w:pPr>
      <w:pStyle w:val="Header"/>
      <w:ind w:hanging="709"/>
    </w:pPr>
  </w:p>
  <w:p w14:paraId="69747D8F" w14:textId="77777777" w:rsidR="00DA0827" w:rsidRDefault="00DA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328" w14:textId="0C43E608" w:rsidR="00DA0827" w:rsidRDefault="00DA0827"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6"/>
  </w:num>
  <w:num w:numId="3">
    <w:abstractNumId w:val="35"/>
  </w:num>
  <w:num w:numId="4">
    <w:abstractNumId w:val="24"/>
  </w:num>
  <w:num w:numId="5">
    <w:abstractNumId w:val="21"/>
  </w:num>
  <w:num w:numId="6">
    <w:abstractNumId w:val="11"/>
  </w:num>
  <w:num w:numId="7">
    <w:abstractNumId w:val="10"/>
  </w:num>
  <w:num w:numId="8">
    <w:abstractNumId w:val="40"/>
  </w:num>
  <w:num w:numId="9">
    <w:abstractNumId w:val="12"/>
  </w:num>
  <w:num w:numId="10">
    <w:abstractNumId w:val="19"/>
  </w:num>
  <w:num w:numId="11">
    <w:abstractNumId w:val="41"/>
  </w:num>
  <w:num w:numId="12">
    <w:abstractNumId w:val="17"/>
  </w:num>
  <w:num w:numId="13">
    <w:abstractNumId w:val="39"/>
  </w:num>
  <w:num w:numId="14">
    <w:abstractNumId w:val="2"/>
  </w:num>
  <w:num w:numId="15">
    <w:abstractNumId w:val="0"/>
  </w:num>
  <w:num w:numId="16">
    <w:abstractNumId w:val="9"/>
  </w:num>
  <w:num w:numId="17">
    <w:abstractNumId w:val="28"/>
  </w:num>
  <w:num w:numId="18">
    <w:abstractNumId w:val="36"/>
  </w:num>
  <w:num w:numId="19">
    <w:abstractNumId w:val="42"/>
  </w:num>
  <w:num w:numId="20">
    <w:abstractNumId w:val="34"/>
  </w:num>
  <w:num w:numId="21">
    <w:abstractNumId w:val="16"/>
  </w:num>
  <w:num w:numId="22">
    <w:abstractNumId w:val="22"/>
  </w:num>
  <w:num w:numId="23">
    <w:abstractNumId w:val="14"/>
  </w:num>
  <w:num w:numId="24">
    <w:abstractNumId w:val="30"/>
  </w:num>
  <w:num w:numId="25">
    <w:abstractNumId w:val="8"/>
  </w:num>
  <w:num w:numId="26">
    <w:abstractNumId w:val="43"/>
  </w:num>
  <w:num w:numId="27">
    <w:abstractNumId w:val="1"/>
  </w:num>
  <w:num w:numId="28">
    <w:abstractNumId w:val="23"/>
  </w:num>
  <w:num w:numId="29">
    <w:abstractNumId w:val="7"/>
  </w:num>
  <w:num w:numId="30">
    <w:abstractNumId w:val="3"/>
  </w:num>
  <w:num w:numId="31">
    <w:abstractNumId w:val="18"/>
  </w:num>
  <w:num w:numId="32">
    <w:abstractNumId w:val="13"/>
  </w:num>
  <w:num w:numId="33">
    <w:abstractNumId w:val="31"/>
  </w:num>
  <w:num w:numId="34">
    <w:abstractNumId w:val="26"/>
  </w:num>
  <w:num w:numId="35">
    <w:abstractNumId w:val="5"/>
  </w:num>
  <w:num w:numId="36">
    <w:abstractNumId w:val="44"/>
  </w:num>
  <w:num w:numId="37">
    <w:abstractNumId w:val="29"/>
  </w:num>
  <w:num w:numId="38">
    <w:abstractNumId w:val="33"/>
  </w:num>
  <w:num w:numId="39">
    <w:abstractNumId w:val="25"/>
  </w:num>
  <w:num w:numId="40">
    <w:abstractNumId w:val="37"/>
  </w:num>
  <w:num w:numId="41">
    <w:abstractNumId w:val="15"/>
  </w:num>
  <w:num w:numId="42">
    <w:abstractNumId w:val="20"/>
  </w:num>
  <w:num w:numId="43">
    <w:abstractNumId w:val="4"/>
  </w:num>
  <w:num w:numId="44">
    <w:abstractNumId w:val="32"/>
  </w:num>
  <w:num w:numId="45">
    <w:abstractNumId w:val="2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sy Binnie">
    <w15:presenceInfo w15:providerId="AD" w15:userId="S-1-5-21-1566201303-1060423453-3951144603-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7C69"/>
    <w:rsid w:val="0002212B"/>
    <w:rsid w:val="0003089B"/>
    <w:rsid w:val="00052FBB"/>
    <w:rsid w:val="00054C40"/>
    <w:rsid w:val="00070813"/>
    <w:rsid w:val="00086A8D"/>
    <w:rsid w:val="00096D2F"/>
    <w:rsid w:val="000976FD"/>
    <w:rsid w:val="000A201F"/>
    <w:rsid w:val="000B446A"/>
    <w:rsid w:val="000C2816"/>
    <w:rsid w:val="000C31FE"/>
    <w:rsid w:val="000C6952"/>
    <w:rsid w:val="000E231D"/>
    <w:rsid w:val="000E69AC"/>
    <w:rsid w:val="000F34FD"/>
    <w:rsid w:val="00123FA4"/>
    <w:rsid w:val="00131E3F"/>
    <w:rsid w:val="001543E2"/>
    <w:rsid w:val="00164756"/>
    <w:rsid w:val="001647C7"/>
    <w:rsid w:val="001677C3"/>
    <w:rsid w:val="00173537"/>
    <w:rsid w:val="001813BE"/>
    <w:rsid w:val="001862DE"/>
    <w:rsid w:val="00187E32"/>
    <w:rsid w:val="00190050"/>
    <w:rsid w:val="001B67D7"/>
    <w:rsid w:val="001C66AB"/>
    <w:rsid w:val="001D375D"/>
    <w:rsid w:val="001D4968"/>
    <w:rsid w:val="001E3811"/>
    <w:rsid w:val="001E578C"/>
    <w:rsid w:val="001E72CC"/>
    <w:rsid w:val="001E7675"/>
    <w:rsid w:val="001F17EF"/>
    <w:rsid w:val="001F55E3"/>
    <w:rsid w:val="001F6326"/>
    <w:rsid w:val="00206F2B"/>
    <w:rsid w:val="00222225"/>
    <w:rsid w:val="002350D1"/>
    <w:rsid w:val="0023613F"/>
    <w:rsid w:val="00246BFE"/>
    <w:rsid w:val="00253D6C"/>
    <w:rsid w:val="00267DBD"/>
    <w:rsid w:val="002811FD"/>
    <w:rsid w:val="0028124F"/>
    <w:rsid w:val="002A1D93"/>
    <w:rsid w:val="002A239F"/>
    <w:rsid w:val="002A2751"/>
    <w:rsid w:val="002A6C61"/>
    <w:rsid w:val="002D2A07"/>
    <w:rsid w:val="002D46AB"/>
    <w:rsid w:val="002E785C"/>
    <w:rsid w:val="002F0F46"/>
    <w:rsid w:val="00307EC3"/>
    <w:rsid w:val="003227D9"/>
    <w:rsid w:val="003230B4"/>
    <w:rsid w:val="00325D87"/>
    <w:rsid w:val="0033463E"/>
    <w:rsid w:val="00335B91"/>
    <w:rsid w:val="003551ED"/>
    <w:rsid w:val="00357F3D"/>
    <w:rsid w:val="00390ACC"/>
    <w:rsid w:val="00392441"/>
    <w:rsid w:val="00395FDE"/>
    <w:rsid w:val="003A1DA2"/>
    <w:rsid w:val="003A57DC"/>
    <w:rsid w:val="003B3C80"/>
    <w:rsid w:val="003B7F57"/>
    <w:rsid w:val="003C1F5B"/>
    <w:rsid w:val="003D0B4F"/>
    <w:rsid w:val="003D3086"/>
    <w:rsid w:val="003E4D31"/>
    <w:rsid w:val="00437ADF"/>
    <w:rsid w:val="00456837"/>
    <w:rsid w:val="00460FCD"/>
    <w:rsid w:val="00477645"/>
    <w:rsid w:val="004821F6"/>
    <w:rsid w:val="00485BF8"/>
    <w:rsid w:val="00487414"/>
    <w:rsid w:val="004966FE"/>
    <w:rsid w:val="0049727C"/>
    <w:rsid w:val="004A3E54"/>
    <w:rsid w:val="004A53ED"/>
    <w:rsid w:val="004B5096"/>
    <w:rsid w:val="004D0672"/>
    <w:rsid w:val="004D4285"/>
    <w:rsid w:val="004E664D"/>
    <w:rsid w:val="005024F4"/>
    <w:rsid w:val="00514C66"/>
    <w:rsid w:val="00522146"/>
    <w:rsid w:val="00542EF7"/>
    <w:rsid w:val="005563B4"/>
    <w:rsid w:val="005565D6"/>
    <w:rsid w:val="00561E0D"/>
    <w:rsid w:val="00566465"/>
    <w:rsid w:val="00567B9C"/>
    <w:rsid w:val="00585354"/>
    <w:rsid w:val="00586212"/>
    <w:rsid w:val="00586986"/>
    <w:rsid w:val="00587A11"/>
    <w:rsid w:val="00587FAE"/>
    <w:rsid w:val="0059165D"/>
    <w:rsid w:val="00592900"/>
    <w:rsid w:val="00593363"/>
    <w:rsid w:val="00595DF5"/>
    <w:rsid w:val="005A2183"/>
    <w:rsid w:val="005A30B4"/>
    <w:rsid w:val="005B4CBC"/>
    <w:rsid w:val="005C37D4"/>
    <w:rsid w:val="005C585A"/>
    <w:rsid w:val="005D43F4"/>
    <w:rsid w:val="005D5A7E"/>
    <w:rsid w:val="005D68F7"/>
    <w:rsid w:val="005E1998"/>
    <w:rsid w:val="005E6645"/>
    <w:rsid w:val="005E69C8"/>
    <w:rsid w:val="005E7B81"/>
    <w:rsid w:val="00601E18"/>
    <w:rsid w:val="006023B2"/>
    <w:rsid w:val="00602DA3"/>
    <w:rsid w:val="00616A7F"/>
    <w:rsid w:val="00621F1F"/>
    <w:rsid w:val="0062278B"/>
    <w:rsid w:val="00644329"/>
    <w:rsid w:val="00656E68"/>
    <w:rsid w:val="00661EDF"/>
    <w:rsid w:val="0066373A"/>
    <w:rsid w:val="00665E69"/>
    <w:rsid w:val="00665EAD"/>
    <w:rsid w:val="00670459"/>
    <w:rsid w:val="006C2D6F"/>
    <w:rsid w:val="006F3737"/>
    <w:rsid w:val="0070081B"/>
    <w:rsid w:val="00702839"/>
    <w:rsid w:val="0070663D"/>
    <w:rsid w:val="007169E5"/>
    <w:rsid w:val="00726496"/>
    <w:rsid w:val="0074029A"/>
    <w:rsid w:val="00752149"/>
    <w:rsid w:val="00763A22"/>
    <w:rsid w:val="007733EA"/>
    <w:rsid w:val="00783203"/>
    <w:rsid w:val="00794575"/>
    <w:rsid w:val="007A0999"/>
    <w:rsid w:val="007A72C1"/>
    <w:rsid w:val="007B726F"/>
    <w:rsid w:val="007D5517"/>
    <w:rsid w:val="007F2221"/>
    <w:rsid w:val="00817778"/>
    <w:rsid w:val="00833951"/>
    <w:rsid w:val="00836A67"/>
    <w:rsid w:val="008730A3"/>
    <w:rsid w:val="0088269F"/>
    <w:rsid w:val="008A59D8"/>
    <w:rsid w:val="008E638F"/>
    <w:rsid w:val="00901111"/>
    <w:rsid w:val="0090577D"/>
    <w:rsid w:val="00917E84"/>
    <w:rsid w:val="00924FB2"/>
    <w:rsid w:val="00926B77"/>
    <w:rsid w:val="009438E2"/>
    <w:rsid w:val="00960F8E"/>
    <w:rsid w:val="00965D82"/>
    <w:rsid w:val="00981ACD"/>
    <w:rsid w:val="00992487"/>
    <w:rsid w:val="009B37A6"/>
    <w:rsid w:val="009B422D"/>
    <w:rsid w:val="009B4CBE"/>
    <w:rsid w:val="009C6F40"/>
    <w:rsid w:val="009F00D7"/>
    <w:rsid w:val="009F09A9"/>
    <w:rsid w:val="009F57E0"/>
    <w:rsid w:val="00A031CD"/>
    <w:rsid w:val="00A154C6"/>
    <w:rsid w:val="00A30FAE"/>
    <w:rsid w:val="00A33338"/>
    <w:rsid w:val="00A3653A"/>
    <w:rsid w:val="00A67490"/>
    <w:rsid w:val="00A91D31"/>
    <w:rsid w:val="00A9645F"/>
    <w:rsid w:val="00AA1B06"/>
    <w:rsid w:val="00AB5183"/>
    <w:rsid w:val="00AD650C"/>
    <w:rsid w:val="00AE2456"/>
    <w:rsid w:val="00AE3CAF"/>
    <w:rsid w:val="00B033A3"/>
    <w:rsid w:val="00B32E3D"/>
    <w:rsid w:val="00B40074"/>
    <w:rsid w:val="00B421AC"/>
    <w:rsid w:val="00BA47B8"/>
    <w:rsid w:val="00BB5A45"/>
    <w:rsid w:val="00BE580F"/>
    <w:rsid w:val="00C01A4F"/>
    <w:rsid w:val="00C0754A"/>
    <w:rsid w:val="00C2649E"/>
    <w:rsid w:val="00C43DF4"/>
    <w:rsid w:val="00C47390"/>
    <w:rsid w:val="00C47915"/>
    <w:rsid w:val="00C539E5"/>
    <w:rsid w:val="00C822D4"/>
    <w:rsid w:val="00C86927"/>
    <w:rsid w:val="00C86AFD"/>
    <w:rsid w:val="00CC3767"/>
    <w:rsid w:val="00CC4C81"/>
    <w:rsid w:val="00CD5961"/>
    <w:rsid w:val="00CE39B1"/>
    <w:rsid w:val="00CE741F"/>
    <w:rsid w:val="00CF6247"/>
    <w:rsid w:val="00D0164B"/>
    <w:rsid w:val="00D21F88"/>
    <w:rsid w:val="00D30B5D"/>
    <w:rsid w:val="00D3276C"/>
    <w:rsid w:val="00D33BC2"/>
    <w:rsid w:val="00D54786"/>
    <w:rsid w:val="00D57CA4"/>
    <w:rsid w:val="00D616F1"/>
    <w:rsid w:val="00D766C5"/>
    <w:rsid w:val="00D8757A"/>
    <w:rsid w:val="00D9382D"/>
    <w:rsid w:val="00D94CA7"/>
    <w:rsid w:val="00D95167"/>
    <w:rsid w:val="00DA04BE"/>
    <w:rsid w:val="00DA0827"/>
    <w:rsid w:val="00DA459F"/>
    <w:rsid w:val="00DA60C8"/>
    <w:rsid w:val="00DC05B2"/>
    <w:rsid w:val="00DC0ADA"/>
    <w:rsid w:val="00DC1160"/>
    <w:rsid w:val="00DD2409"/>
    <w:rsid w:val="00DD3B9F"/>
    <w:rsid w:val="00DD5CAE"/>
    <w:rsid w:val="00DD7EA8"/>
    <w:rsid w:val="00DE5AF0"/>
    <w:rsid w:val="00DF4147"/>
    <w:rsid w:val="00E02F6D"/>
    <w:rsid w:val="00E10242"/>
    <w:rsid w:val="00E31764"/>
    <w:rsid w:val="00E34F0A"/>
    <w:rsid w:val="00E368BA"/>
    <w:rsid w:val="00E50B73"/>
    <w:rsid w:val="00E61B74"/>
    <w:rsid w:val="00E627DC"/>
    <w:rsid w:val="00E646F9"/>
    <w:rsid w:val="00E661BC"/>
    <w:rsid w:val="00E67272"/>
    <w:rsid w:val="00E84695"/>
    <w:rsid w:val="00E84E97"/>
    <w:rsid w:val="00E941AD"/>
    <w:rsid w:val="00EB30ED"/>
    <w:rsid w:val="00EC54C5"/>
    <w:rsid w:val="00EE2603"/>
    <w:rsid w:val="00EE30FB"/>
    <w:rsid w:val="00EE37B7"/>
    <w:rsid w:val="00EF6D2A"/>
    <w:rsid w:val="00F0219B"/>
    <w:rsid w:val="00F044FD"/>
    <w:rsid w:val="00F250D4"/>
    <w:rsid w:val="00F31AB1"/>
    <w:rsid w:val="00F41EA1"/>
    <w:rsid w:val="00F47BED"/>
    <w:rsid w:val="00F54E71"/>
    <w:rsid w:val="00F62A64"/>
    <w:rsid w:val="00F638BD"/>
    <w:rsid w:val="00F81EFE"/>
    <w:rsid w:val="00F97E49"/>
    <w:rsid w:val="00FB1784"/>
    <w:rsid w:val="00FB2FA4"/>
    <w:rsid w:val="00FE2EC1"/>
    <w:rsid w:val="00FF09CB"/>
    <w:rsid w:val="00FF201A"/>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styleId="UnresolvedMention">
    <w:name w:val="Unresolved Mention"/>
    <w:basedOn w:val="DefaultParagraphFont"/>
    <w:uiPriority w:val="99"/>
    <w:semiHidden/>
    <w:unhideWhenUsed/>
    <w:rsid w:val="00154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devon.gov.uk/dsva/" TargetMode="External"/><Relationship Id="rId21" Type="http://schemas.openxmlformats.org/officeDocument/2006/relationships/hyperlink" Target="mailto:chair@hollowlane.org.uk" TargetMode="External"/><Relationship Id="rId34" Type="http://schemas.openxmlformats.org/officeDocument/2006/relationships/hyperlink" Target="mailto:admin@splitzdevon.org" TargetMode="External"/><Relationship Id="rId42" Type="http://schemas.openxmlformats.org/officeDocument/2006/relationships/hyperlink" Target="http://www.childline.org.uk/pages/home.aspx" TargetMode="External"/><Relationship Id="rId47" Type="http://schemas.openxmlformats.org/officeDocument/2006/relationships/hyperlink" Target="http://www.saferinternet.org.uk/" TargetMode="External"/><Relationship Id="rId50" Type="http://schemas.openxmlformats.org/officeDocument/2006/relationships/hyperlink" Target="https://www.intercomtrust.org.uk/item/55-schools-transgender-guidance-july-2015" TargetMode="External"/><Relationship Id="rId55" Type="http://schemas.openxmlformats.org/officeDocument/2006/relationships/hyperlink" Target="mailto:earlyhelpnorthsecuremailbox@devon.gov.uk"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mary@hollowlane.org.uk" TargetMode="External"/><Relationship Id="rId29" Type="http://schemas.openxmlformats.org/officeDocument/2006/relationships/hyperlink" Target="https://safelives.org.uk/sites/default/files/resources/NI%20Dash%20without%20guidance%20FINAL.pdf" TargetMode="Externa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591903/CSE_Guidance_Core_Document_13.02.2017.pdf" TargetMode="External"/><Relationship Id="rId32" Type="http://schemas.openxmlformats.org/officeDocument/2006/relationships/hyperlink" Target="mailto:csc.caredirect@devon.gov.uk" TargetMode="External"/><Relationship Id="rId37" Type="http://schemas.openxmlformats.org/officeDocument/2006/relationships/hyperlink" Target="https://www.refuge.org.uk/" TargetMode="External"/><Relationship Id="rId40" Type="http://schemas.openxmlformats.org/officeDocument/2006/relationships/hyperlink" Target="https://www.gov.uk/government/publications/channel-guidance" TargetMode="External"/><Relationship Id="rId45" Type="http://schemas.openxmlformats.org/officeDocument/2006/relationships/hyperlink" Target="http://www.childnet.com/" TargetMode="External"/><Relationship Id="rId53" Type="http://schemas.openxmlformats.org/officeDocument/2006/relationships/hyperlink" Target="https://new.devon.gov.uk/educationandfamilies/child-protection/making-a-mash-enquiry" TargetMode="External"/><Relationship Id="rId58" Type="http://schemas.openxmlformats.org/officeDocument/2006/relationships/hyperlink" Target="mailto:earlyhelpexetersecuremailbox@devon.gov.uk"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mailto:hradminmanager@hollowlane.org.uk" TargetMode="External"/><Relationship Id="rId14" Type="http://schemas.microsoft.com/office/2011/relationships/commentsExtended" Target="commentsExtended.xml"/><Relationship Id="rId22" Type="http://schemas.openxmlformats.org/officeDocument/2006/relationships/hyperlink" Target="mailto:help@nspcc.org.uk" TargetMode="External"/><Relationship Id="rId27" Type="http://schemas.openxmlformats.org/officeDocument/2006/relationships/hyperlink" Target="https://www.devon.gov.uk/educationandfamilies/child-protection/making-a-mash-enquiry" TargetMode="External"/><Relationship Id="rId30" Type="http://schemas.openxmlformats.org/officeDocument/2006/relationships/hyperlink" Target="https://new.devon.gov.uk/dsva/information-for-professionals/marac/" TargetMode="External"/><Relationship Id="rId35" Type="http://schemas.openxmlformats.org/officeDocument/2006/relationships/hyperlink" Target="https://www.safe-services.org.uk/" TargetMode="External"/><Relationship Id="rId43" Type="http://schemas.openxmlformats.org/officeDocument/2006/relationships/hyperlink" Target="http://anti-bullyingalliance.org.uk/" TargetMode="External"/><Relationship Id="rId48" Type="http://schemas.openxmlformats.org/officeDocument/2006/relationships/hyperlink" Target="http://www.mermaidsuk.org.uk/" TargetMode="External"/><Relationship Id="rId56" Type="http://schemas.openxmlformats.org/officeDocument/2006/relationships/hyperlink" Target="mailto:earlyhelpmideastsecuremailbox@devon.gov.uk" TargetMode="External"/><Relationship Id="rId64" Type="http://schemas.microsoft.com/office/2011/relationships/people" Target="people.xml"/><Relationship Id="rId8" Type="http://schemas.openxmlformats.org/officeDocument/2006/relationships/settings" Target="settings.xml"/><Relationship Id="rId51"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mailto:bseviour@ellentinkham.devon.sch.uk" TargetMode="External"/><Relationship Id="rId25" Type="http://schemas.openxmlformats.org/officeDocument/2006/relationships/hyperlink" Target="https://www.gov.uk/government/publications/criminal-exploitation-of-children-and-vulnerable-adults-county-lines" TargetMode="External"/><Relationship Id="rId33" Type="http://schemas.openxmlformats.org/officeDocument/2006/relationships/hyperlink" Target="https://www.splitz.org/devon.html" TargetMode="External"/><Relationship Id="rId38" Type="http://schemas.openxmlformats.org/officeDocument/2006/relationships/hyperlink" Target="https://www.gov.uk/government/publications/prevent-duty-guidance/revised-prevent-duty-guidance-for-england-and-wales" TargetMode="External"/><Relationship Id="rId46" Type="http://schemas.openxmlformats.org/officeDocument/2006/relationships/hyperlink" Target="https://www.thinkuknow.co.uk/" TargetMode="External"/><Relationship Id="rId59" Type="http://schemas.openxmlformats.org/officeDocument/2006/relationships/header" Target="header1.xml"/><Relationship Id="rId20" Type="http://schemas.openxmlformats.org/officeDocument/2006/relationships/hyperlink" Target="mailto:mary@hollowlane.org.uk" TargetMode="External"/><Relationship Id="rId41" Type="http://schemas.openxmlformats.org/officeDocument/2006/relationships/hyperlink" Target="http://www.nspcc.org.uk/" TargetMode="External"/><Relationship Id="rId54" Type="http://schemas.openxmlformats.org/officeDocument/2006/relationships/hyperlink" Target="https://new.devon.gov.uk/educationandfamilies/child-protection/managing-allegations-against-adults-working-with-children"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proceduresonline.com/swcpp/devon/p_underage_sexual_act.html" TargetMode="External"/><Relationship Id="rId28" Type="http://schemas.openxmlformats.org/officeDocument/2006/relationships/hyperlink" Target="mailto:mashsecure@devon.gov.uk" TargetMode="External"/><Relationship Id="rId36" Type="http://schemas.openxmlformats.org/officeDocument/2006/relationships/hyperlink" Target="mailto:info@safe-services.org.uk" TargetMode="External"/><Relationship Id="rId49" Type="http://schemas.openxmlformats.org/officeDocument/2006/relationships/hyperlink" Target="https://www.theproudtrust.org/resources/research-and-guidance-by-other-organisations/trans-inclusion-schools-toolkit/" TargetMode="External"/><Relationship Id="rId57" Type="http://schemas.openxmlformats.org/officeDocument/2006/relationships/hyperlink" Target="mailto:earlyhelpsouthsecuremailbox@devon.gov.uk" TargetMode="External"/><Relationship Id="rId10" Type="http://schemas.openxmlformats.org/officeDocument/2006/relationships/footnotes" Target="footnotes.xml"/><Relationship Id="rId31" Type="http://schemas.openxmlformats.org/officeDocument/2006/relationships/hyperlink" Target="https://new.devon.gov.uk/devonsafeguardingadultsboard/reporting-concerns" TargetMode="External"/><Relationship Id="rId44" Type="http://schemas.openxmlformats.org/officeDocument/2006/relationships/hyperlink" Target="http://www.beatbullying.org/" TargetMode="External"/><Relationship Id="rId52" Type="http://schemas.openxmlformats.org/officeDocument/2006/relationships/hyperlink" Target="mailto:mashsecure@devon.gov.uk"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mquinn@bidwellbrook.devon.sch.uk" TargetMode="External"/><Relationship Id="rId39" Type="http://schemas.openxmlformats.org/officeDocument/2006/relationships/hyperlink" Target="https://assets.publishing.service.gov.uk/government/uploads/system/uploads/attachment_data/file/439598/prevent-duty-departmental-advice-v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child-abuse/child-sexual-exploitation/child-exploitation-information-for-professionals/" TargetMode="External"/><Relationship Id="rId1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5" Type="http://schemas.openxmlformats.org/officeDocument/2006/relationships/hyperlink" Target="https://www.dcfp.org.uk/training-and-resources/policies-and-procedures/adolescent-safety-framework-safer-me/" TargetMode="External"/><Relationship Id="rId10" Type="http://schemas.openxmlformats.org/officeDocument/2006/relationships/hyperlink" Target="https://www.gov.uk/government/groups/uk-council-for-child-internet-safety-ukccis"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assets.publishing.service.gov.uk/government/uploads/system/uploads/attachment_data/file/418131/Preventing_youth_violence_and_gang_involvement_v3_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789E38EC9023FB4AB046866F7AEDA94B" ma:contentTypeVersion="13" ma:contentTypeDescription="Create a new document." ma:contentTypeScope="" ma:versionID="bccd6a27ae1449b6ea99689ed801244e">
  <xsd:schema xmlns:xsd="http://www.w3.org/2001/XMLSchema" xmlns:xs="http://www.w3.org/2001/XMLSchema" xmlns:p="http://schemas.microsoft.com/office/2006/metadata/properties" xmlns:ns3="d7a0d83b-86ab-4e4a-8985-9f17c01ccede" xmlns:ns4="308f4292-5433-4f1f-9af6-4b87c34caf85" targetNamespace="http://schemas.microsoft.com/office/2006/metadata/properties" ma:root="true" ma:fieldsID="8423d0f53285d0e47c5bdb2f7afcec2f" ns3:_="" ns4:_="">
    <xsd:import namespace="d7a0d83b-86ab-4e4a-8985-9f17c01ccede"/>
    <xsd:import namespace="308f4292-5433-4f1f-9af6-4b87c34ca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d83b-86ab-4e4a-8985-9f17c01c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f4292-5433-4f1f-9af6-4b87c34caf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4652-FF1E-4396-ACBD-A6AA46FC0C48}">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08f4292-5433-4f1f-9af6-4b87c34caf85"/>
    <ds:schemaRef ds:uri="d7a0d83b-86ab-4e4a-8985-9f17c01ccede"/>
  </ds:schemaRefs>
</ds:datastoreItem>
</file>

<file path=customXml/itemProps2.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3.xml><?xml version="1.0" encoding="utf-8"?>
<ds:datastoreItem xmlns:ds="http://schemas.openxmlformats.org/officeDocument/2006/customXml" ds:itemID="{AF1BCC60-B10D-4FB9-AB12-AB5FEB314D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B47AC0C-CF31-443E-B06E-FBB98AAC2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d83b-86ab-4e4a-8985-9f17c01ccede"/>
    <ds:schemaRef ds:uri="308f4292-5433-4f1f-9af6-4b87c34c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D8AEEA-9922-4EA1-BA8B-B000B598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15738</Words>
  <Characters>89712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Louise Phillips</cp:lastModifiedBy>
  <cp:revision>2</cp:revision>
  <cp:lastPrinted>2017-03-21T11:19:00Z</cp:lastPrinted>
  <dcterms:created xsi:type="dcterms:W3CDTF">2022-03-10T11:36:00Z</dcterms:created>
  <dcterms:modified xsi:type="dcterms:W3CDTF">2022-03-10T11:36:00Z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0x010100789E38EC9023FB4AB046866F7AEDA94B</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